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954626">
        <w:t>:</w:t>
      </w:r>
      <w:r w:rsidR="004A4093">
        <w:t xml:space="preserve"> </w:t>
      </w:r>
      <w:r w:rsidR="00954626">
        <w:t>2023/2024</w:t>
      </w:r>
    </w:p>
    <w:p w:rsidR="00BD0A26" w:rsidRDefault="00B5187A">
      <w:pPr>
        <w:spacing w:line="360" w:lineRule="auto"/>
      </w:pPr>
      <w:r>
        <w:t>DOCENTE</w:t>
      </w:r>
      <w:r w:rsidR="00954626">
        <w:t>:</w:t>
      </w:r>
      <w:r w:rsidR="004A4093">
        <w:t xml:space="preserve"> </w:t>
      </w:r>
      <w:r w:rsidR="00954626">
        <w:t>prof. Bruno Druido</w:t>
      </w:r>
      <w:r w:rsidR="004A4093">
        <w:t xml:space="preserve"> </w:t>
      </w:r>
    </w:p>
    <w:p w:rsidR="00BD0A26" w:rsidRDefault="00B5187A">
      <w:pPr>
        <w:spacing w:line="360" w:lineRule="auto"/>
      </w:pPr>
      <w:r>
        <w:t>DISCIPLINA</w:t>
      </w:r>
      <w:r w:rsidR="00954626">
        <w:t>:</w:t>
      </w:r>
      <w:r>
        <w:t xml:space="preserve"> </w:t>
      </w:r>
      <w:r w:rsidR="00954626">
        <w:t>Relazioni Internazionali</w:t>
      </w:r>
    </w:p>
    <w:p w:rsidR="00BD0A26" w:rsidRDefault="00B5187A" w:rsidP="00BD0A26">
      <w:pPr>
        <w:spacing w:line="360" w:lineRule="auto"/>
      </w:pPr>
      <w:proofErr w:type="gramStart"/>
      <w:r>
        <w:t>CLASSE</w:t>
      </w:r>
      <w:r w:rsidR="00954626">
        <w:t>:</w:t>
      </w:r>
      <w:r>
        <w:t xml:space="preserve"> </w:t>
      </w:r>
      <w:r w:rsidR="004A4093">
        <w:t xml:space="preserve"> </w:t>
      </w:r>
      <w:r w:rsidR="00954626">
        <w:t>5</w:t>
      </w:r>
      <w:proofErr w:type="gramEnd"/>
      <w:r w:rsidR="00954626">
        <w:t xml:space="preserve"> </w:t>
      </w:r>
      <w:r>
        <w:t xml:space="preserve">SEZ </w:t>
      </w:r>
      <w:r w:rsidR="004A4093">
        <w:t xml:space="preserve"> </w:t>
      </w:r>
      <w:r w:rsidR="00954626">
        <w:t xml:space="preserve">C </w:t>
      </w:r>
      <w:r>
        <w:t xml:space="preserve">INDIRIZZO </w:t>
      </w:r>
      <w:r w:rsidR="00954626">
        <w:t>RIM</w:t>
      </w:r>
    </w:p>
    <w:p w:rsidR="00BD0A26" w:rsidRDefault="00B5187A">
      <w:r>
        <w:t xml:space="preserve">LIBRO  DI TESTO:  </w:t>
      </w:r>
      <w:r w:rsidR="00954626">
        <w:tab/>
        <w:t>Frau – Palmerio</w:t>
      </w:r>
    </w:p>
    <w:p w:rsidR="00954626" w:rsidRDefault="00954626">
      <w:r>
        <w:tab/>
      </w:r>
      <w:r>
        <w:tab/>
      </w:r>
      <w:r>
        <w:tab/>
        <w:t>Relazioni Internazionali</w:t>
      </w:r>
    </w:p>
    <w:p w:rsidR="00954626" w:rsidRDefault="00954626">
      <w:r>
        <w:tab/>
      </w:r>
      <w:r>
        <w:tab/>
      </w:r>
      <w:r>
        <w:tab/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:rsidR="00BD0A26" w:rsidRDefault="00BD0A26"/>
    <w:p w:rsidR="00BD0A26" w:rsidRDefault="00BD0A26"/>
    <w:p w:rsidR="00A72936" w:rsidRPr="00A72936" w:rsidRDefault="00A72936" w:rsidP="00477725">
      <w:pPr>
        <w:pStyle w:val="Nessunaspaziatura"/>
        <w:rPr>
          <w:rFonts w:ascii="Times New Roman" w:hAnsi="Times New Roman" w:cs="Times New Roman"/>
          <w:caps/>
          <w:sz w:val="24"/>
          <w:szCs w:val="24"/>
          <w:lang w:eastAsia="it-IT"/>
        </w:rPr>
      </w:pPr>
      <w:r w:rsidRPr="00A72936">
        <w:rPr>
          <w:rFonts w:ascii="Times New Roman" w:hAnsi="Times New Roman" w:cs="Times New Roman"/>
          <w:caps/>
          <w:sz w:val="24"/>
          <w:szCs w:val="24"/>
          <w:lang w:eastAsia="it-IT"/>
        </w:rPr>
        <w:t>L’attivita’ finanziaria pubblica</w:t>
      </w:r>
    </w:p>
    <w:p w:rsidR="00A72936" w:rsidRDefault="00A72936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Economia globale e interdipendenza. 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I soggetti delle Relazioni Internazionali e la Globalizzazione.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L'Unione Europea e la politica estera, temi e sfide del nuovo millennio.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L'agenda 2030.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L'attività finanziaria pubblica: i suoi aspetti ed elementi costitutivi.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Bisogni e servizi pubblici.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L'evoluzione storica e le teorie sul ruolo dell'attività finanziaria pubblica. 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La Politica Finanziaria e l'imposizione dei tributi.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I beni pubblici. Beni demaniali e patrimoniali.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Le imprese pubbliche nel sistema italiano. 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Monopolio naturale, fiscale e nazionalizzazione.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Prezzo pubblico, prezzo politico e tariffa. Imprese controllate dallo Stato.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Le privatizzazioni e le autorità indipendenti.</w:t>
      </w:r>
    </w:p>
    <w:p w:rsidR="00A72936" w:rsidRDefault="00A72936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72936" w:rsidRDefault="00A72936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BILANCIO DELLO STATO</w:t>
      </w:r>
    </w:p>
    <w:p w:rsidR="00A72936" w:rsidRPr="004D7DA7" w:rsidRDefault="00A72936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La spesa pubblica. Concetto, presupposto, classificazioni, effetti e misurazione della spesa pubblica.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L'espansione della spesa pubblica. La spesa per la sicurezza sociale e la crisi dello Stato Sociale.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Le Entrate Pubbliche. Concetto di entrata e classificazioni. 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I diversi tipi di prezzi. 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Differenza tra tasse, contributi e imposte.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Le pene pecuniarie.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Entrate ordinarie e straordinarie.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Entrate straordinarie provenienti dal debito pubblico.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Vantaggi e svantaggi del debito pubblico.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Metodi di finanziamento della sicurezza sociale.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Classificazione dei prestiti pubblici, il problema del debito pubblico italiano, lo spread e il rapporto debito/PIL.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Il Bilancio dell'Amministrazione Statale.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Normativa sul bilancio.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Principi di redazione del bilancio e tipologie di bilancio.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Le teorie sulla politica di bilancio. 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Il trattato di Maastricht. 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Il neoliberismo con il ritorno al "pareggio di bilancio".</w:t>
      </w:r>
    </w:p>
    <w:p w:rsidR="00A72936" w:rsidRPr="004D7DA7" w:rsidRDefault="00A72936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77725" w:rsidRDefault="00A72936" w:rsidP="00477725">
      <w:pPr>
        <w:pStyle w:val="Nessunaspaziatura"/>
        <w:rPr>
          <w:rFonts w:ascii="Times New Roman" w:hAnsi="Times New Roman" w:cs="Times New Roman"/>
          <w:caps/>
          <w:sz w:val="24"/>
          <w:szCs w:val="24"/>
          <w:lang w:eastAsia="it-IT"/>
        </w:rPr>
      </w:pPr>
      <w:r>
        <w:rPr>
          <w:rFonts w:ascii="Times New Roman" w:hAnsi="Times New Roman" w:cs="Times New Roman"/>
          <w:caps/>
          <w:sz w:val="24"/>
          <w:szCs w:val="24"/>
          <w:lang w:eastAsia="it-IT"/>
        </w:rPr>
        <w:t>Il Sistema Tributario Italiano</w:t>
      </w:r>
    </w:p>
    <w:p w:rsidR="00A72936" w:rsidRPr="00A72936" w:rsidRDefault="00A72936" w:rsidP="00477725">
      <w:pPr>
        <w:pStyle w:val="Nessunaspaziatura"/>
        <w:rPr>
          <w:rFonts w:ascii="Times New Roman" w:hAnsi="Times New Roman" w:cs="Times New Roman"/>
          <w:caps/>
          <w:sz w:val="24"/>
          <w:szCs w:val="24"/>
          <w:lang w:eastAsia="it-IT"/>
        </w:rPr>
      </w:pP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Le imposte dirette e indirette e il federalismo fiscale.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La struttura fiscale municipale. 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L'IMU e la TARI. 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La struttura dell'amministrazione finanziaria italiana.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Il MEF.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Le dichiarazioni tributarie: dichiarazione dei redditi, dichiarazione IVA e il ravvedimento.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Gli effetti dell'imposizione fiscale.</w:t>
      </w:r>
    </w:p>
    <w:p w:rsidR="00A72936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L'IRPEF. Caratteristiche, presupposto e base imponibile. 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Oneri deducibili e detrazioni di imposta.</w:t>
      </w:r>
    </w:p>
    <w:p w:rsidR="00477725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 xml:space="preserve">La base imponibile dell'IRPEF. </w:t>
      </w:r>
    </w:p>
    <w:p w:rsidR="00477725" w:rsidRDefault="00477725" w:rsidP="00477725">
      <w:pPr>
        <w:pStyle w:val="Nessunaspaziatura"/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L'IRES. Caratteristiche, base imponibile e calcolo imposta.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Redditi fondiari, di capitale, da lavoro dipendente, di impresa, da lavoro autonomo e redditi diversi.</w:t>
      </w:r>
    </w:p>
    <w:p w:rsidR="00477725" w:rsidRPr="004D7DA7" w:rsidRDefault="00477725" w:rsidP="00477725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4D7DA7">
        <w:rPr>
          <w:rFonts w:ascii="Times New Roman" w:hAnsi="Times New Roman" w:cs="Times New Roman"/>
          <w:sz w:val="24"/>
          <w:szCs w:val="24"/>
          <w:lang w:eastAsia="it-IT"/>
        </w:rPr>
        <w:t>L'IVA. Caratteri, finalità, oggetto e presupposti.</w:t>
      </w:r>
    </w:p>
    <w:p w:rsidR="00BD0A26" w:rsidRDefault="00BD0A26" w:rsidP="00CD15FF"/>
    <w:p w:rsidR="004A4093" w:rsidRDefault="004A4093" w:rsidP="00CD15FF"/>
    <w:p w:rsidR="004A4093" w:rsidRDefault="004A4093" w:rsidP="00CD15FF">
      <w:r>
        <w:t xml:space="preserve">Melegnano, </w:t>
      </w:r>
      <w:r w:rsidR="00BB5E1F">
        <w:t>28/05/2024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BB5E1F" w:rsidRDefault="004A4093" w:rsidP="00BB5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E1F">
        <w:tab/>
      </w:r>
      <w:r w:rsidR="00BB5E1F">
        <w:t xml:space="preserve">Martina </w:t>
      </w:r>
      <w:proofErr w:type="spellStart"/>
      <w:r w:rsidR="00BB5E1F">
        <w:t>Bottieri</w:t>
      </w:r>
      <w:proofErr w:type="spellEnd"/>
    </w:p>
    <w:p w:rsidR="00BB5E1F" w:rsidRDefault="00BB5E1F" w:rsidP="00BB5E1F"/>
    <w:p w:rsidR="00BB5E1F" w:rsidRDefault="00BB5E1F" w:rsidP="00BB5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Maksym</w:t>
      </w:r>
      <w:proofErr w:type="spellEnd"/>
      <w:r>
        <w:t xml:space="preserve"> </w:t>
      </w:r>
      <w:proofErr w:type="spellStart"/>
      <w:r>
        <w:t>Lialyk</w:t>
      </w:r>
      <w:proofErr w:type="spellEnd"/>
    </w:p>
    <w:p w:rsidR="00BB5E1F" w:rsidRDefault="00BB5E1F" w:rsidP="00BB5E1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E1F">
        <w:tab/>
        <w:t>prof. Bruno Druido</w:t>
      </w:r>
    </w:p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77725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54626"/>
    <w:rsid w:val="009C1338"/>
    <w:rsid w:val="00A5719F"/>
    <w:rsid w:val="00A72936"/>
    <w:rsid w:val="00B5187A"/>
    <w:rsid w:val="00BB1D49"/>
    <w:rsid w:val="00BB55BE"/>
    <w:rsid w:val="00BB5E1F"/>
    <w:rsid w:val="00BD0A26"/>
    <w:rsid w:val="00C950B1"/>
    <w:rsid w:val="00C97D5F"/>
    <w:rsid w:val="00CD15FF"/>
    <w:rsid w:val="00D61256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2C25D6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4777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612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6</cp:revision>
  <cp:lastPrinted>2024-05-24T05:55:00Z</cp:lastPrinted>
  <dcterms:created xsi:type="dcterms:W3CDTF">2024-05-23T06:32:00Z</dcterms:created>
  <dcterms:modified xsi:type="dcterms:W3CDTF">2024-05-28T10:05:00Z</dcterms:modified>
</cp:coreProperties>
</file>