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E51" w:rsidRDefault="00AF1E51" w:rsidP="00BD0A26">
      <w:pPr>
        <w:ind w:left="4956" w:firstLine="708"/>
      </w:pPr>
    </w:p>
    <w:p w:rsidR="00B5187A" w:rsidRDefault="00BD0A26" w:rsidP="00BD0A26">
      <w:pPr>
        <w:ind w:left="4956" w:firstLine="708"/>
      </w:pPr>
      <w:r>
        <w:t>ANNO SCOLASTICO</w:t>
      </w:r>
      <w:r w:rsidR="004A4093">
        <w:t xml:space="preserve"> </w:t>
      </w:r>
      <w:r w:rsidR="00AF1E51">
        <w:t>2023/24</w:t>
      </w:r>
    </w:p>
    <w:p w:rsidR="00AF1E51" w:rsidRDefault="00AF1E51">
      <w:pPr>
        <w:spacing w:line="360" w:lineRule="auto"/>
      </w:pPr>
    </w:p>
    <w:p w:rsidR="00BD0A26" w:rsidRDefault="00B5187A">
      <w:pPr>
        <w:spacing w:line="360" w:lineRule="auto"/>
      </w:pPr>
      <w:proofErr w:type="gramStart"/>
      <w:r>
        <w:t>DOCENTE</w:t>
      </w:r>
      <w:r w:rsidR="00AF1E51">
        <w:t xml:space="preserve">: </w:t>
      </w:r>
      <w:r w:rsidR="004A4093">
        <w:t xml:space="preserve"> </w:t>
      </w:r>
      <w:r w:rsidR="00AF1E51">
        <w:t>Prof.</w:t>
      </w:r>
      <w:proofErr w:type="gramEnd"/>
      <w:r w:rsidR="00AF1E51">
        <w:t xml:space="preserve">  D’ANGELO SIMONE</w:t>
      </w:r>
      <w:r w:rsidR="004A4093">
        <w:t xml:space="preserve"> </w:t>
      </w:r>
    </w:p>
    <w:p w:rsidR="00BD0A26" w:rsidRDefault="00B5187A">
      <w:pPr>
        <w:spacing w:line="360" w:lineRule="auto"/>
      </w:pPr>
      <w:proofErr w:type="gramStart"/>
      <w:r w:rsidRPr="00BF433F">
        <w:rPr>
          <w:b/>
        </w:rPr>
        <w:t>DISCIPLINA</w:t>
      </w:r>
      <w:r w:rsidR="00AF1E51">
        <w:t xml:space="preserve">: </w:t>
      </w:r>
      <w:r>
        <w:t xml:space="preserve"> </w:t>
      </w:r>
      <w:r w:rsidR="00AF1E51">
        <w:t>ECONOMIA</w:t>
      </w:r>
      <w:proofErr w:type="gramEnd"/>
      <w:r w:rsidR="00AF1E51">
        <w:t xml:space="preserve"> POLITICA</w:t>
      </w:r>
    </w:p>
    <w:p w:rsidR="00BD0A26" w:rsidRDefault="00B5187A" w:rsidP="00BD0A26">
      <w:pPr>
        <w:spacing w:line="360" w:lineRule="auto"/>
      </w:pPr>
      <w:r>
        <w:t xml:space="preserve">CLASSE </w:t>
      </w:r>
      <w:r w:rsidR="004A4093">
        <w:t xml:space="preserve"> </w:t>
      </w:r>
      <w:proofErr w:type="gramStart"/>
      <w:r w:rsidR="00AF1E51">
        <w:t xml:space="preserve">5  </w:t>
      </w:r>
      <w:r>
        <w:t>SEZ</w:t>
      </w:r>
      <w:proofErr w:type="gramEnd"/>
      <w:r>
        <w:t xml:space="preserve"> </w:t>
      </w:r>
      <w:r w:rsidR="004A4093">
        <w:t xml:space="preserve"> </w:t>
      </w:r>
      <w:r w:rsidR="00AF1E51">
        <w:t xml:space="preserve">A  </w:t>
      </w:r>
      <w:r>
        <w:t xml:space="preserve">INDIRIZZO </w:t>
      </w:r>
      <w:r w:rsidR="00AF1E51">
        <w:t>AFM</w:t>
      </w:r>
    </w:p>
    <w:p w:rsidR="00BD0A26" w:rsidRDefault="00B5187A">
      <w:r>
        <w:t>LIBRO/</w:t>
      </w:r>
      <w:proofErr w:type="gramStart"/>
      <w:r>
        <w:t>I  DI</w:t>
      </w:r>
      <w:proofErr w:type="gramEnd"/>
      <w:r>
        <w:t xml:space="preserve"> TESTO:  </w:t>
      </w:r>
      <w:r w:rsidR="00AF1E51">
        <w:t>GAGLIARDINI – PALMERIO - LORENZONI</w:t>
      </w:r>
    </w:p>
    <w:p w:rsidR="00BD0A26" w:rsidRDefault="00BD0A26"/>
    <w:p w:rsidR="00BD0A26" w:rsidRDefault="00AF1E51" w:rsidP="00BF433F">
      <w:pPr>
        <w:spacing w:line="259" w:lineRule="auto"/>
        <w:jc w:val="both"/>
      </w:pPr>
      <w:r w:rsidRPr="00AF1E51">
        <w:rPr>
          <w:b/>
        </w:rPr>
        <w:t>L’attività finanziaria Pubblica</w:t>
      </w:r>
      <w:r>
        <w:t xml:space="preserve">: </w:t>
      </w:r>
      <w:r w:rsidR="00534C9F">
        <w:t xml:space="preserve">la scienza delle finanze, i soggetti della finanza pubblica, le teorie sulla natura dell’attività finanziaria pubblica, evoluzione storica, finanza pubblica come strumento di politica economica, </w:t>
      </w:r>
      <w:r w:rsidR="00BF433F">
        <w:t>i beni pubblici.</w:t>
      </w:r>
    </w:p>
    <w:p w:rsidR="00BF433F" w:rsidRDefault="00BF433F" w:rsidP="00BF433F">
      <w:pPr>
        <w:spacing w:line="259" w:lineRule="auto"/>
        <w:jc w:val="both"/>
      </w:pPr>
      <w:r>
        <w:rPr>
          <w:b/>
        </w:rPr>
        <w:t xml:space="preserve">La politica della spesa: </w:t>
      </w:r>
      <w:r>
        <w:t>la spesa pubblica e la sua struttura, gli effetti economici e sociali della spesa pubblica, la spesa pubblica e l’analisi costi benefici, aumento della spesa pubblica e sua misurazione, crisi dello stato sociale e il contenimento della spesa, la spesa per la sicurezza sociale.</w:t>
      </w:r>
    </w:p>
    <w:p w:rsidR="00BF433F" w:rsidRDefault="00BF433F" w:rsidP="00BF433F">
      <w:pPr>
        <w:spacing w:line="259" w:lineRule="auto"/>
        <w:jc w:val="both"/>
      </w:pPr>
      <w:r>
        <w:rPr>
          <w:b/>
        </w:rPr>
        <w:t xml:space="preserve">La politica delle entrate: </w:t>
      </w:r>
      <w:r>
        <w:t xml:space="preserve">le entrate pubbliche, le entrate originarie e le entrate derivate, </w:t>
      </w:r>
      <w:r w:rsidR="004D79E9">
        <w:t xml:space="preserve">tasse e contributi, </w:t>
      </w:r>
      <w:r w:rsidR="00113FA4">
        <w:t xml:space="preserve">le imposte, capacità contributiva e progressività dell’imposta, applicazione della progressività, </w:t>
      </w:r>
      <w:r w:rsidR="00DA72D3">
        <w:t>base imponibile, i principi giuridici delle imposte, gli effetti economici delle imposte.</w:t>
      </w:r>
    </w:p>
    <w:p w:rsidR="006B7AE0" w:rsidRDefault="00DA72D3" w:rsidP="00BF433F">
      <w:pPr>
        <w:spacing w:line="259" w:lineRule="auto"/>
        <w:jc w:val="both"/>
      </w:pPr>
      <w:r>
        <w:rPr>
          <w:b/>
        </w:rPr>
        <w:t xml:space="preserve">La politica di Bilancio: </w:t>
      </w:r>
      <w:r w:rsidR="006B7AE0">
        <w:t xml:space="preserve">obiettivi di finanza pubblica e regole europee, </w:t>
      </w:r>
      <w:r w:rsidR="00B04B0F">
        <w:t>principi del bilancio dello Stato, DEF.</w:t>
      </w:r>
    </w:p>
    <w:p w:rsidR="00B04B0F" w:rsidRDefault="00B04B0F" w:rsidP="00BF433F">
      <w:pPr>
        <w:spacing w:line="259" w:lineRule="auto"/>
        <w:jc w:val="both"/>
      </w:pPr>
      <w:r>
        <w:rPr>
          <w:b/>
        </w:rPr>
        <w:t xml:space="preserve">Le imposte dirette: </w:t>
      </w:r>
      <w:r w:rsidR="00D34048" w:rsidRPr="00D34048">
        <w:t>struttura del sistema tributario italiano,</w:t>
      </w:r>
      <w:r w:rsidR="00D34048">
        <w:rPr>
          <w:b/>
        </w:rPr>
        <w:t xml:space="preserve"> </w:t>
      </w:r>
      <w:r w:rsidR="00D34048">
        <w:t>l’IRPEF, IRES, IRAP.</w:t>
      </w:r>
    </w:p>
    <w:p w:rsidR="00D34048" w:rsidRPr="00D34048" w:rsidRDefault="00D34048" w:rsidP="00BF433F">
      <w:pPr>
        <w:spacing w:line="259" w:lineRule="auto"/>
        <w:jc w:val="both"/>
      </w:pPr>
      <w:r w:rsidRPr="00D34048">
        <w:rPr>
          <w:b/>
        </w:rPr>
        <w:t>Le imposte indirette</w:t>
      </w:r>
      <w:r>
        <w:t xml:space="preserve">: generalità e classificazioni, l’IVA, </w:t>
      </w:r>
    </w:p>
    <w:p w:rsidR="004A4093" w:rsidRPr="00D34048" w:rsidRDefault="00BF433F" w:rsidP="00D34048">
      <w:pPr>
        <w:spacing w:line="259" w:lineRule="auto"/>
        <w:jc w:val="both"/>
        <w:rPr>
          <w:rFonts w:eastAsia="Arial"/>
          <w:color w:val="000000"/>
          <w:sz w:val="20"/>
          <w:szCs w:val="22"/>
        </w:rPr>
      </w:pPr>
      <w:r>
        <w:rPr>
          <w:b/>
        </w:rPr>
        <w:t xml:space="preserve"> </w:t>
      </w:r>
    </w:p>
    <w:p w:rsidR="004A4093" w:rsidRDefault="004A4093" w:rsidP="00CD15FF"/>
    <w:p w:rsidR="004A4093" w:rsidRDefault="004A4093" w:rsidP="00CD15FF">
      <w:r>
        <w:t xml:space="preserve">Melegnano, </w:t>
      </w:r>
      <w:r w:rsidR="00D34048">
        <w:t>30.05.2024</w:t>
      </w:r>
    </w:p>
    <w:p w:rsidR="00D34048" w:rsidRDefault="00D34048" w:rsidP="00CD15FF">
      <w:bookmarkStart w:id="0" w:name="_GoBack"/>
      <w:bookmarkEnd w:id="0"/>
    </w:p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Firme alunni</w:t>
      </w:r>
      <w:r w:rsidR="00A5719F">
        <w:t>/e</w:t>
      </w:r>
    </w:p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4A4093" w:rsidRDefault="004A4093" w:rsidP="00CD15FF"/>
    <w:p w:rsidR="004A4093" w:rsidRDefault="004A4093" w:rsidP="00CD15FF"/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docente</w:t>
      </w:r>
    </w:p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</w:t>
      </w:r>
    </w:p>
    <w:p w:rsidR="00B5187A" w:rsidRDefault="00B5187A"/>
    <w:p w:rsidR="00B5187A" w:rsidRDefault="00B5187A"/>
    <w:p w:rsidR="00B5187A" w:rsidRDefault="00B5187A"/>
    <w:p w:rsidR="00B5187A" w:rsidRDefault="00B5187A"/>
    <w:p w:rsidR="00B5187A" w:rsidRDefault="00B5187A"/>
    <w:p w:rsidR="00B5187A" w:rsidRDefault="00B5187A"/>
    <w:p w:rsidR="00B5187A" w:rsidRDefault="00B5187A" w:rsidP="009074F5">
      <w:r>
        <w:tab/>
      </w:r>
      <w:r>
        <w:tab/>
      </w:r>
      <w:r>
        <w:tab/>
      </w:r>
    </w:p>
    <w:sectPr w:rsidR="00B518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FB8" w:rsidRDefault="00F97FB8">
      <w:r>
        <w:separator/>
      </w:r>
    </w:p>
  </w:endnote>
  <w:endnote w:type="continuationSeparator" w:id="0">
    <w:p w:rsidR="00F97FB8" w:rsidRDefault="00F9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E46" w:rsidRDefault="00581E4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E46" w:rsidRDefault="00581E4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E46" w:rsidRDefault="00581E4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FB8" w:rsidRDefault="00F97FB8">
      <w:r>
        <w:separator/>
      </w:r>
    </w:p>
  </w:footnote>
  <w:footnote w:type="continuationSeparator" w:id="0">
    <w:p w:rsidR="00F97FB8" w:rsidRDefault="00F97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E46" w:rsidRDefault="00581E4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7839"/>
    </w:tblGrid>
    <w:tr w:rsidR="00F62F4A" w:rsidTr="00F62F4A">
      <w:trPr>
        <w:cantSplit/>
        <w:trHeight w:val="889"/>
      </w:trPr>
      <w:tc>
        <w:tcPr>
          <w:tcW w:w="1870" w:type="dxa"/>
          <w:vMerge w:val="restart"/>
        </w:tcPr>
        <w:p w:rsidR="00F62F4A" w:rsidRDefault="004B5D5F" w:rsidP="0054653A">
          <w:pPr>
            <w:ind w:left="-70" w:right="-70" w:firstLine="70"/>
            <w:rPr>
              <w:b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margin">
                  <wp:posOffset>258445</wp:posOffset>
                </wp:positionV>
                <wp:extent cx="1097280" cy="589280"/>
                <wp:effectExtent l="0" t="0" r="0" b="0"/>
                <wp:wrapSquare wrapText="bothSides"/>
                <wp:docPr id="8" name="Immagine 8" descr="Logo Ben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Ben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589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39" w:type="dxa"/>
          <w:shd w:val="clear" w:color="auto" w:fill="auto"/>
        </w:tcPr>
        <w:p w:rsidR="00F62F4A" w:rsidRDefault="004B5D5F" w:rsidP="00CD15FF">
          <w:pPr>
            <w:jc w:val="center"/>
          </w:pPr>
          <w:bookmarkStart w:id="1" w:name="OLE_LINK1"/>
          <w:r>
            <w:rPr>
              <w:b/>
              <w:noProof/>
            </w:rPr>
            <w:drawing>
              <wp:inline distT="0" distB="0" distL="0" distR="0">
                <wp:extent cx="246380" cy="2463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62F4A" w:rsidRDefault="00944898" w:rsidP="00CD15FF">
          <w:pPr>
            <w:pStyle w:val="Intestazione"/>
            <w:jc w:val="center"/>
            <w:rPr>
              <w:b/>
              <w:i/>
            </w:rPr>
          </w:pPr>
          <w:r>
            <w:t xml:space="preserve">Istituto di </w:t>
          </w:r>
          <w:r w:rsidR="00F62F4A">
            <w:t>Istru</w:t>
          </w:r>
          <w:r>
            <w:t>zione Superiore “Vincenzo Benini”</w:t>
          </w:r>
          <w:r w:rsidR="00F62F4A">
            <w:t xml:space="preserve"> MELEGNANO</w:t>
          </w:r>
          <w:bookmarkEnd w:id="1"/>
        </w:p>
        <w:p w:rsidR="00F62F4A" w:rsidRDefault="00F62F4A" w:rsidP="00CD15FF">
          <w:pPr>
            <w:pStyle w:val="Titolo2"/>
          </w:pPr>
        </w:p>
      </w:tc>
    </w:tr>
    <w:tr w:rsidR="00F62F4A" w:rsidTr="00F62F4A">
      <w:trPr>
        <w:cantSplit/>
        <w:trHeight w:val="707"/>
      </w:trPr>
      <w:tc>
        <w:tcPr>
          <w:tcW w:w="1870" w:type="dxa"/>
          <w:vMerge/>
        </w:tcPr>
        <w:p w:rsidR="00F62F4A" w:rsidRDefault="00F62F4A">
          <w:pPr>
            <w:pStyle w:val="Intestazione"/>
          </w:pPr>
        </w:p>
      </w:tc>
      <w:tc>
        <w:tcPr>
          <w:tcW w:w="7839" w:type="dxa"/>
          <w:shd w:val="clear" w:color="auto" w:fill="auto"/>
        </w:tcPr>
        <w:p w:rsidR="00F62F4A" w:rsidRDefault="00F62F4A" w:rsidP="00CD15FF">
          <w:pPr>
            <w:pStyle w:val="Titolo2"/>
            <w:rPr>
              <w:b/>
              <w:i w:val="0"/>
            </w:rPr>
          </w:pPr>
        </w:p>
        <w:p w:rsidR="00F62F4A" w:rsidRDefault="00581E46" w:rsidP="00CD15FF">
          <w:pPr>
            <w:pStyle w:val="Titolo2"/>
            <w:rPr>
              <w:b/>
              <w:i w:val="0"/>
            </w:rPr>
          </w:pPr>
          <w:r>
            <w:rPr>
              <w:b/>
              <w:i w:val="0"/>
            </w:rPr>
            <w:t>PROGRAMMI</w:t>
          </w:r>
          <w:r w:rsidR="00F62F4A">
            <w:rPr>
              <w:b/>
              <w:i w:val="0"/>
            </w:rPr>
            <w:t xml:space="preserve"> </w:t>
          </w:r>
          <w:r w:rsidR="00C97D5F">
            <w:rPr>
              <w:b/>
              <w:i w:val="0"/>
            </w:rPr>
            <w:t>FINALI</w:t>
          </w:r>
        </w:p>
        <w:p w:rsidR="00F62F4A" w:rsidRDefault="00F62F4A">
          <w:pPr>
            <w:pStyle w:val="Intestazione"/>
          </w:pPr>
        </w:p>
      </w:tc>
    </w:tr>
  </w:tbl>
  <w:p w:rsidR="00BB1D49" w:rsidRDefault="00BB1D4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E46" w:rsidRDefault="00581E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7A"/>
    <w:rsid w:val="00113FA4"/>
    <w:rsid w:val="00145C4E"/>
    <w:rsid w:val="001F6C92"/>
    <w:rsid w:val="00312B68"/>
    <w:rsid w:val="004A4093"/>
    <w:rsid w:val="004B5D5F"/>
    <w:rsid w:val="004D79E9"/>
    <w:rsid w:val="004F0637"/>
    <w:rsid w:val="00534C9F"/>
    <w:rsid w:val="0054653A"/>
    <w:rsid w:val="00581E46"/>
    <w:rsid w:val="00627E40"/>
    <w:rsid w:val="0067224D"/>
    <w:rsid w:val="006B7AE0"/>
    <w:rsid w:val="006F2E85"/>
    <w:rsid w:val="007048BD"/>
    <w:rsid w:val="0086156F"/>
    <w:rsid w:val="00883DD0"/>
    <w:rsid w:val="009074F5"/>
    <w:rsid w:val="00944898"/>
    <w:rsid w:val="009C1338"/>
    <w:rsid w:val="00A5719F"/>
    <w:rsid w:val="00AF1E51"/>
    <w:rsid w:val="00B04B0F"/>
    <w:rsid w:val="00B5187A"/>
    <w:rsid w:val="00BB1D49"/>
    <w:rsid w:val="00BB55BE"/>
    <w:rsid w:val="00BD0A26"/>
    <w:rsid w:val="00BF433F"/>
    <w:rsid w:val="00C950B1"/>
    <w:rsid w:val="00C97D5F"/>
    <w:rsid w:val="00CB6035"/>
    <w:rsid w:val="00CD15FF"/>
    <w:rsid w:val="00D34048"/>
    <w:rsid w:val="00D857AA"/>
    <w:rsid w:val="00DA72D3"/>
    <w:rsid w:val="00F50EB5"/>
    <w:rsid w:val="00F62F4A"/>
    <w:rsid w:val="00F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F929272-6703-4D75-9685-70AE0254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1317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 Istruzione Superiore  “Vincenzo Benini”</vt:lpstr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 Istruzione Superiore  “Vincenzo Benini”</dc:title>
  <dc:subject/>
  <dc:creator>User</dc:creator>
  <cp:keywords/>
  <cp:lastModifiedBy>simone d'angelo</cp:lastModifiedBy>
  <cp:revision>2</cp:revision>
  <cp:lastPrinted>2006-09-27T07:18:00Z</cp:lastPrinted>
  <dcterms:created xsi:type="dcterms:W3CDTF">2024-06-05T21:43:00Z</dcterms:created>
  <dcterms:modified xsi:type="dcterms:W3CDTF">2024-06-05T21:43:00Z</dcterms:modified>
</cp:coreProperties>
</file>