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7A" w:rsidRDefault="00BD0A26" w:rsidP="00BD0A26">
      <w:pPr>
        <w:ind w:left="4956" w:firstLine="708"/>
      </w:pPr>
      <w:r>
        <w:t>ANNO SCOLASTICO</w:t>
      </w:r>
      <w:r w:rsidR="00BD168B">
        <w:t>:</w:t>
      </w:r>
      <w:r w:rsidR="004A4093">
        <w:t xml:space="preserve"> </w:t>
      </w:r>
      <w:r w:rsidR="00BD168B">
        <w:t>2023/2024</w:t>
      </w:r>
    </w:p>
    <w:p w:rsidR="00BD0A26" w:rsidRDefault="00B5187A">
      <w:pPr>
        <w:spacing w:line="360" w:lineRule="auto"/>
      </w:pPr>
      <w:r>
        <w:t>DOCENTE</w:t>
      </w:r>
      <w:r w:rsidR="00BD168B">
        <w:t>:</w:t>
      </w:r>
      <w:r w:rsidR="004A4093">
        <w:t xml:space="preserve"> </w:t>
      </w:r>
      <w:r w:rsidR="00BD168B">
        <w:t>prof. Bruno Druido</w:t>
      </w:r>
      <w:r w:rsidR="004A4093">
        <w:t xml:space="preserve"> </w:t>
      </w:r>
    </w:p>
    <w:p w:rsidR="00BD0A26" w:rsidRDefault="00B5187A">
      <w:pPr>
        <w:spacing w:line="360" w:lineRule="auto"/>
      </w:pPr>
      <w:r>
        <w:t>DISCIPLINA</w:t>
      </w:r>
      <w:r w:rsidR="00BD168B">
        <w:t>:</w:t>
      </w:r>
      <w:r>
        <w:t xml:space="preserve"> </w:t>
      </w:r>
      <w:r w:rsidR="00BD168B">
        <w:t>Relazioni Internazionali</w:t>
      </w:r>
    </w:p>
    <w:p w:rsidR="00BD0A26" w:rsidRDefault="00B5187A" w:rsidP="00BD0A26">
      <w:pPr>
        <w:spacing w:line="360" w:lineRule="auto"/>
      </w:pPr>
      <w:r>
        <w:t xml:space="preserve">CLASSE </w:t>
      </w:r>
      <w:r w:rsidR="004A4093">
        <w:t xml:space="preserve"> </w:t>
      </w:r>
      <w:r w:rsidR="00BD168B">
        <w:t xml:space="preserve">3 </w:t>
      </w:r>
      <w:r w:rsidR="005E21E9">
        <w:t xml:space="preserve">SEZ </w:t>
      </w:r>
      <w:proofErr w:type="gramStart"/>
      <w:r w:rsidR="005E21E9">
        <w:t>C INDIRIZZO</w:t>
      </w:r>
      <w:proofErr w:type="gramEnd"/>
      <w:r>
        <w:t xml:space="preserve"> </w:t>
      </w:r>
      <w:r w:rsidR="00BD168B">
        <w:t>RIM</w:t>
      </w:r>
    </w:p>
    <w:p w:rsidR="00BD0A26" w:rsidRDefault="00CC5412">
      <w:r>
        <w:t>LIBRO DI</w:t>
      </w:r>
      <w:r w:rsidR="00B5187A">
        <w:t xml:space="preserve"> </w:t>
      </w:r>
      <w:r>
        <w:t xml:space="preserve">TESTO: </w:t>
      </w:r>
      <w:r>
        <w:tab/>
      </w:r>
      <w:proofErr w:type="spellStart"/>
      <w:r>
        <w:t>Gagliardini</w:t>
      </w:r>
      <w:proofErr w:type="spellEnd"/>
      <w:r>
        <w:t xml:space="preserve"> – Palmerio</w:t>
      </w:r>
    </w:p>
    <w:p w:rsidR="00CC5412" w:rsidRDefault="00CC5412">
      <w:r>
        <w:tab/>
      </w:r>
      <w:r>
        <w:tab/>
      </w:r>
      <w:r>
        <w:tab/>
        <w:t>Relazioni Internazionali</w:t>
      </w:r>
    </w:p>
    <w:p w:rsidR="00CC5412" w:rsidRDefault="00CC5412">
      <w:r>
        <w:tab/>
      </w:r>
      <w:r>
        <w:tab/>
      </w:r>
      <w:r>
        <w:tab/>
        <w:t xml:space="preserve">Le </w:t>
      </w:r>
      <w:proofErr w:type="spellStart"/>
      <w:r>
        <w:t>Monnier</w:t>
      </w:r>
      <w:proofErr w:type="spellEnd"/>
      <w:r>
        <w:t xml:space="preserve"> scuola</w:t>
      </w:r>
    </w:p>
    <w:p w:rsidR="00BD0A26" w:rsidRDefault="00BD0A26"/>
    <w:p w:rsidR="00BD0A26" w:rsidRDefault="00BD0A26"/>
    <w:p w:rsidR="005E21E9" w:rsidRDefault="005E21E9" w:rsidP="005E21E9">
      <w:pPr>
        <w:spacing w:line="233" w:lineRule="auto"/>
        <w:rPr>
          <w:rFonts w:eastAsia="Arial"/>
          <w:caps/>
          <w:color w:val="000000"/>
        </w:rPr>
      </w:pPr>
      <w:r w:rsidRPr="003823BE">
        <w:rPr>
          <w:rFonts w:eastAsia="Arial"/>
          <w:caps/>
          <w:color w:val="000000"/>
        </w:rPr>
        <w:t>Intro</w:t>
      </w:r>
      <w:r w:rsidR="003823BE">
        <w:rPr>
          <w:rFonts w:eastAsia="Arial"/>
          <w:caps/>
          <w:color w:val="000000"/>
        </w:rPr>
        <w:t>duzione alla scienza economica</w:t>
      </w:r>
    </w:p>
    <w:p w:rsidR="003823BE" w:rsidRPr="003823BE" w:rsidRDefault="003823BE" w:rsidP="005E21E9">
      <w:pPr>
        <w:spacing w:line="233" w:lineRule="auto"/>
        <w:rPr>
          <w:rFonts w:eastAsia="Arial"/>
          <w:caps/>
          <w:color w:val="000000"/>
        </w:rPr>
      </w:pPr>
    </w:p>
    <w:p w:rsidR="00CC5412" w:rsidRDefault="005E21E9" w:rsidP="00BC720D">
      <w:pPr>
        <w:spacing w:line="233" w:lineRule="auto"/>
        <w:rPr>
          <w:rFonts w:eastAsia="Arial"/>
          <w:color w:val="000000"/>
        </w:rPr>
      </w:pPr>
      <w:r w:rsidRPr="006249AF">
        <w:rPr>
          <w:rFonts w:eastAsia="Arial"/>
          <w:color w:val="000000"/>
        </w:rPr>
        <w:t>Economia politica, politica economica e i rapporti con le altre scienze</w:t>
      </w:r>
      <w:r w:rsidR="00BC720D">
        <w:rPr>
          <w:rFonts w:eastAsia="Arial"/>
          <w:color w:val="000000"/>
        </w:rPr>
        <w:t xml:space="preserve"> s</w:t>
      </w:r>
      <w:r w:rsidRPr="006249AF">
        <w:rPr>
          <w:rFonts w:eastAsia="Arial"/>
          <w:color w:val="000000"/>
        </w:rPr>
        <w:t>ociali</w:t>
      </w:r>
      <w:r w:rsidR="00CC5412">
        <w:rPr>
          <w:rFonts w:eastAsia="Arial"/>
          <w:color w:val="000000"/>
        </w:rPr>
        <w:t>.</w:t>
      </w:r>
    </w:p>
    <w:p w:rsidR="00CC5412" w:rsidRDefault="005E21E9" w:rsidP="005E21E9">
      <w:pPr>
        <w:spacing w:line="259" w:lineRule="auto"/>
        <w:rPr>
          <w:rFonts w:eastAsia="Arial"/>
          <w:color w:val="000000"/>
        </w:rPr>
      </w:pPr>
      <w:r w:rsidRPr="006249AF">
        <w:rPr>
          <w:rFonts w:eastAsia="Arial"/>
          <w:color w:val="000000"/>
        </w:rPr>
        <w:t xml:space="preserve">Microeconomia e macroeconomia. </w:t>
      </w:r>
    </w:p>
    <w:p w:rsidR="005E21E9" w:rsidRPr="006249AF" w:rsidRDefault="005E21E9" w:rsidP="00CC5412">
      <w:pPr>
        <w:spacing w:line="259" w:lineRule="auto"/>
        <w:rPr>
          <w:rFonts w:eastAsia="Arial"/>
        </w:rPr>
      </w:pPr>
      <w:r w:rsidRPr="006249AF">
        <w:rPr>
          <w:rFonts w:eastAsia="Arial"/>
          <w:color w:val="000000"/>
        </w:rPr>
        <w:t>I bisogni.</w:t>
      </w:r>
      <w:r w:rsidR="00CC5412">
        <w:rPr>
          <w:rFonts w:eastAsia="Arial"/>
          <w:color w:val="000000"/>
        </w:rPr>
        <w:t xml:space="preserve"> </w:t>
      </w:r>
      <w:r w:rsidRPr="006249AF">
        <w:rPr>
          <w:rFonts w:eastAsia="Arial"/>
        </w:rPr>
        <w:t xml:space="preserve">Beni e servizi. Classificazione dei beni. </w:t>
      </w:r>
    </w:p>
    <w:p w:rsidR="005E21E9" w:rsidRPr="006249AF" w:rsidRDefault="005E21E9" w:rsidP="00CD15FF">
      <w:pPr>
        <w:rPr>
          <w:rFonts w:eastAsia="Arial"/>
        </w:rPr>
      </w:pPr>
      <w:r w:rsidRPr="006249AF">
        <w:rPr>
          <w:rFonts w:eastAsia="Arial"/>
        </w:rPr>
        <w:t xml:space="preserve">Cosa sono il reddito, consumo, risparmio, investimento e capitale. </w:t>
      </w:r>
    </w:p>
    <w:p w:rsidR="00BD0A26" w:rsidRPr="006249AF" w:rsidRDefault="005E21E9" w:rsidP="00CD15FF">
      <w:pPr>
        <w:rPr>
          <w:rFonts w:eastAsia="Arial"/>
        </w:rPr>
      </w:pPr>
      <w:r w:rsidRPr="006249AF">
        <w:rPr>
          <w:rFonts w:eastAsia="Arial"/>
        </w:rPr>
        <w:t>La produzione e il ciclo produttivo.</w:t>
      </w:r>
    </w:p>
    <w:p w:rsidR="00BC720D" w:rsidRDefault="005E21E9" w:rsidP="00CD15FF">
      <w:pPr>
        <w:rPr>
          <w:rFonts w:eastAsia="Arial"/>
        </w:rPr>
      </w:pPr>
      <w:proofErr w:type="spellStart"/>
      <w:r w:rsidRPr="006249AF">
        <w:rPr>
          <w:rFonts w:eastAsia="Arial"/>
        </w:rPr>
        <w:t>Old</w:t>
      </w:r>
      <w:proofErr w:type="spellEnd"/>
      <w:r w:rsidRPr="006249AF">
        <w:rPr>
          <w:rFonts w:eastAsia="Arial"/>
        </w:rPr>
        <w:t xml:space="preserve"> Economy e New Economy. </w:t>
      </w:r>
    </w:p>
    <w:p w:rsidR="005E21E9" w:rsidRPr="006249AF" w:rsidRDefault="005E21E9" w:rsidP="00CD15FF">
      <w:pPr>
        <w:rPr>
          <w:rFonts w:eastAsia="Arial"/>
        </w:rPr>
      </w:pPr>
      <w:r w:rsidRPr="006249AF">
        <w:rPr>
          <w:rFonts w:eastAsia="Arial"/>
        </w:rPr>
        <w:t xml:space="preserve">La Globalizzazione. </w:t>
      </w:r>
    </w:p>
    <w:p w:rsidR="005E21E9" w:rsidRDefault="005E21E9" w:rsidP="00CD15FF">
      <w:pPr>
        <w:rPr>
          <w:rFonts w:eastAsia="Arial"/>
        </w:rPr>
      </w:pPr>
      <w:r w:rsidRPr="006249AF">
        <w:rPr>
          <w:rFonts w:eastAsia="Arial"/>
        </w:rPr>
        <w:t>Economia condivisa, green economy e economia circolare.</w:t>
      </w:r>
    </w:p>
    <w:p w:rsidR="003823BE" w:rsidRDefault="003823BE" w:rsidP="00CD15FF">
      <w:pPr>
        <w:rPr>
          <w:rFonts w:eastAsia="Arial"/>
        </w:rPr>
      </w:pPr>
    </w:p>
    <w:p w:rsidR="003823BE" w:rsidRDefault="003823BE" w:rsidP="00CD15FF">
      <w:pPr>
        <w:rPr>
          <w:rFonts w:eastAsia="Arial"/>
        </w:rPr>
      </w:pPr>
      <w:r>
        <w:rPr>
          <w:rFonts w:eastAsia="Arial"/>
        </w:rPr>
        <w:t>LE RELAZIONI INTERNAZIONALI</w:t>
      </w:r>
    </w:p>
    <w:p w:rsidR="003823BE" w:rsidRPr="006249AF" w:rsidRDefault="003823BE" w:rsidP="00CD15FF">
      <w:pPr>
        <w:rPr>
          <w:rFonts w:eastAsia="Arial"/>
        </w:rPr>
      </w:pPr>
    </w:p>
    <w:p w:rsidR="00CC5412" w:rsidRDefault="005E21E9" w:rsidP="00CD15FF">
      <w:pPr>
        <w:rPr>
          <w:rFonts w:eastAsia="Arial"/>
        </w:rPr>
      </w:pPr>
      <w:r w:rsidRPr="006249AF">
        <w:rPr>
          <w:rFonts w:eastAsia="Arial"/>
        </w:rPr>
        <w:t xml:space="preserve">L'oggetto delle relazioni internazionali e come si stanno evolvendo. </w:t>
      </w:r>
    </w:p>
    <w:p w:rsidR="005E21E9" w:rsidRPr="006249AF" w:rsidRDefault="005E21E9" w:rsidP="00CD15FF">
      <w:pPr>
        <w:rPr>
          <w:rFonts w:eastAsia="Arial"/>
        </w:rPr>
      </w:pPr>
      <w:r w:rsidRPr="006249AF">
        <w:rPr>
          <w:rFonts w:eastAsia="Arial"/>
        </w:rPr>
        <w:t>I paesi BRICS.</w:t>
      </w:r>
    </w:p>
    <w:p w:rsidR="005E21E9" w:rsidRDefault="005E21E9" w:rsidP="00CD15FF">
      <w:pPr>
        <w:rPr>
          <w:rFonts w:eastAsia="Arial"/>
        </w:rPr>
      </w:pPr>
      <w:r w:rsidRPr="006249AF">
        <w:rPr>
          <w:rFonts w:eastAsia="Arial"/>
        </w:rPr>
        <w:t>Gli attori delle relazioni internazionali, l'Unione Europea e l'Agenda 2030.</w:t>
      </w:r>
    </w:p>
    <w:p w:rsidR="003823BE" w:rsidRDefault="003823BE" w:rsidP="00CD15FF">
      <w:pPr>
        <w:rPr>
          <w:rFonts w:eastAsia="Arial"/>
        </w:rPr>
      </w:pPr>
    </w:p>
    <w:p w:rsidR="003823BE" w:rsidRDefault="003823BE" w:rsidP="00CD15FF">
      <w:pPr>
        <w:rPr>
          <w:rFonts w:eastAsia="Arial"/>
        </w:rPr>
      </w:pPr>
      <w:r>
        <w:rPr>
          <w:rFonts w:eastAsia="Arial"/>
        </w:rPr>
        <w:t>L’ANDAMENTO DELLA DOMANDA E DELL’OFFERTA</w:t>
      </w:r>
    </w:p>
    <w:p w:rsidR="003823BE" w:rsidRPr="006249AF" w:rsidRDefault="003823BE" w:rsidP="00CD15FF">
      <w:pPr>
        <w:rPr>
          <w:rFonts w:eastAsia="Arial"/>
        </w:rPr>
      </w:pPr>
    </w:p>
    <w:p w:rsidR="00CC5412" w:rsidRDefault="005E21E9" w:rsidP="00CD15FF">
      <w:pPr>
        <w:rPr>
          <w:rFonts w:eastAsia="Arial"/>
        </w:rPr>
      </w:pPr>
      <w:r w:rsidRPr="006249AF">
        <w:rPr>
          <w:rFonts w:eastAsia="Arial"/>
        </w:rPr>
        <w:t xml:space="preserve">Domanda e offerta. </w:t>
      </w:r>
    </w:p>
    <w:p w:rsidR="005E21E9" w:rsidRPr="006249AF" w:rsidRDefault="005E21E9" w:rsidP="00CD15FF">
      <w:pPr>
        <w:rPr>
          <w:rFonts w:eastAsia="Arial"/>
        </w:rPr>
      </w:pPr>
      <w:r w:rsidRPr="006249AF">
        <w:rPr>
          <w:rFonts w:eastAsia="Arial"/>
        </w:rPr>
        <w:t>Lo scambio di beni, il baratto e il mercato. Domanda individuale e collettiva di un bene.</w:t>
      </w:r>
    </w:p>
    <w:p w:rsidR="00CC5412" w:rsidRDefault="005E21E9" w:rsidP="00CD15FF">
      <w:pPr>
        <w:rPr>
          <w:rFonts w:eastAsia="Arial"/>
        </w:rPr>
      </w:pPr>
      <w:r w:rsidRPr="006249AF">
        <w:rPr>
          <w:rFonts w:eastAsia="Arial"/>
        </w:rPr>
        <w:t xml:space="preserve">L'elasticità della domanda. La rendita del consumatore. </w:t>
      </w:r>
    </w:p>
    <w:p w:rsidR="005E21E9" w:rsidRPr="006249AF" w:rsidRDefault="005E21E9" w:rsidP="00CD15FF">
      <w:pPr>
        <w:rPr>
          <w:rFonts w:eastAsia="Arial"/>
        </w:rPr>
      </w:pPr>
      <w:r w:rsidRPr="006249AF">
        <w:rPr>
          <w:rFonts w:eastAsia="Arial"/>
        </w:rPr>
        <w:t>L'offerta individuale e collettiva di un bene.</w:t>
      </w:r>
      <w:r w:rsidR="00CC5412">
        <w:rPr>
          <w:rFonts w:eastAsia="Arial"/>
        </w:rPr>
        <w:t xml:space="preserve"> </w:t>
      </w:r>
      <w:r w:rsidRPr="006249AF">
        <w:rPr>
          <w:rFonts w:eastAsia="Arial"/>
        </w:rPr>
        <w:t>Elasticità dell'offerta.</w:t>
      </w:r>
    </w:p>
    <w:p w:rsidR="005E21E9" w:rsidRPr="006249AF" w:rsidRDefault="005E21E9" w:rsidP="005E21E9">
      <w:pPr>
        <w:spacing w:line="259" w:lineRule="auto"/>
        <w:rPr>
          <w:rFonts w:eastAsia="Calibri"/>
          <w:color w:val="000000"/>
        </w:rPr>
      </w:pPr>
      <w:r w:rsidRPr="006249AF">
        <w:rPr>
          <w:rFonts w:eastAsia="Arial"/>
          <w:color w:val="000000"/>
        </w:rPr>
        <w:t>Legge della domanda e dell'offerta.</w:t>
      </w:r>
    </w:p>
    <w:p w:rsidR="005E21E9" w:rsidRPr="006249AF" w:rsidRDefault="005E21E9" w:rsidP="005E21E9">
      <w:pPr>
        <w:rPr>
          <w:rFonts w:eastAsia="Arial"/>
          <w:color w:val="000000"/>
        </w:rPr>
      </w:pPr>
      <w:r w:rsidRPr="006249AF">
        <w:rPr>
          <w:rFonts w:eastAsia="Arial"/>
          <w:color w:val="000000"/>
        </w:rPr>
        <w:t>Formazione del prezzo di equilibrio. Prezzo di equilibrio nel breve e nel lungo periodo.</w:t>
      </w:r>
    </w:p>
    <w:p w:rsidR="005E21E9" w:rsidRPr="006249AF" w:rsidRDefault="005E21E9" w:rsidP="005E21E9">
      <w:pPr>
        <w:rPr>
          <w:rFonts w:eastAsia="Arial"/>
        </w:rPr>
      </w:pPr>
      <w:r w:rsidRPr="006249AF">
        <w:rPr>
          <w:rFonts w:eastAsia="Arial"/>
        </w:rPr>
        <w:t>Il controllo dei prezzi e il controllo dei mercati.</w:t>
      </w:r>
    </w:p>
    <w:p w:rsidR="003823BE" w:rsidRDefault="003823BE" w:rsidP="005E21E9">
      <w:pPr>
        <w:rPr>
          <w:rFonts w:eastAsia="Arial"/>
        </w:rPr>
      </w:pPr>
    </w:p>
    <w:p w:rsidR="003823BE" w:rsidRDefault="003823BE" w:rsidP="005E21E9">
      <w:pPr>
        <w:rPr>
          <w:rFonts w:eastAsia="Arial"/>
        </w:rPr>
      </w:pPr>
      <w:r>
        <w:rPr>
          <w:rFonts w:eastAsia="Arial"/>
        </w:rPr>
        <w:t>LA PRODUZIONE E L’IMPRESA</w:t>
      </w:r>
    </w:p>
    <w:p w:rsidR="003823BE" w:rsidRDefault="003823BE" w:rsidP="005E21E9">
      <w:pPr>
        <w:rPr>
          <w:rFonts w:eastAsia="Arial"/>
        </w:rPr>
      </w:pPr>
    </w:p>
    <w:p w:rsidR="003823BE" w:rsidRDefault="005E21E9" w:rsidP="005E21E9">
      <w:pPr>
        <w:rPr>
          <w:rFonts w:eastAsia="Arial"/>
        </w:rPr>
      </w:pPr>
      <w:r w:rsidRPr="006249AF">
        <w:rPr>
          <w:rFonts w:eastAsia="Arial"/>
        </w:rPr>
        <w:t xml:space="preserve">La produzione. </w:t>
      </w:r>
    </w:p>
    <w:p w:rsidR="005E21E9" w:rsidRPr="006249AF" w:rsidRDefault="005E21E9" w:rsidP="005E21E9">
      <w:pPr>
        <w:rPr>
          <w:rFonts w:eastAsia="Arial"/>
        </w:rPr>
      </w:pPr>
      <w:r w:rsidRPr="006249AF">
        <w:rPr>
          <w:rFonts w:eastAsia="Arial"/>
        </w:rPr>
        <w:t>Dalle materie prime ai prodotti finiti, il rischio d'impresa e i fattori produttivi.</w:t>
      </w:r>
    </w:p>
    <w:p w:rsidR="005E21E9" w:rsidRPr="006249AF" w:rsidRDefault="005E21E9" w:rsidP="005E21E9">
      <w:pPr>
        <w:rPr>
          <w:rFonts w:eastAsia="Arial"/>
        </w:rPr>
      </w:pPr>
      <w:r w:rsidRPr="006249AF">
        <w:rPr>
          <w:rFonts w:eastAsia="Arial"/>
        </w:rPr>
        <w:t>Le proprietà dei fattori produttivi, la produttività e la terra vista ormai come "natura".</w:t>
      </w:r>
    </w:p>
    <w:p w:rsidR="005E21E9" w:rsidRPr="006249AF" w:rsidRDefault="005E21E9" w:rsidP="005E21E9">
      <w:pPr>
        <w:rPr>
          <w:rFonts w:eastAsia="Arial"/>
        </w:rPr>
      </w:pPr>
      <w:r w:rsidRPr="006249AF">
        <w:rPr>
          <w:rFonts w:eastAsia="Arial"/>
        </w:rPr>
        <w:t>Il lavoro, il capitale, il progresso tecnico e i limiti alla produzione.</w:t>
      </w:r>
    </w:p>
    <w:p w:rsidR="00CC5412" w:rsidRDefault="005E21E9" w:rsidP="005E21E9">
      <w:pPr>
        <w:rPr>
          <w:rFonts w:eastAsia="Arial"/>
        </w:rPr>
      </w:pPr>
      <w:r w:rsidRPr="006249AF">
        <w:rPr>
          <w:rFonts w:eastAsia="Arial"/>
        </w:rPr>
        <w:t xml:space="preserve">Il Costo di Produzione. </w:t>
      </w:r>
    </w:p>
    <w:p w:rsidR="005E21E9" w:rsidRPr="006249AF" w:rsidRDefault="005E21E9" w:rsidP="005E21E9">
      <w:pPr>
        <w:rPr>
          <w:rFonts w:eastAsia="Arial"/>
        </w:rPr>
      </w:pPr>
      <w:r w:rsidRPr="006249AF">
        <w:rPr>
          <w:rFonts w:eastAsia="Arial"/>
        </w:rPr>
        <w:t>Profitto, costo totale, costo medio e costo marginale.</w:t>
      </w:r>
    </w:p>
    <w:p w:rsidR="00CC5412" w:rsidRDefault="005E21E9" w:rsidP="005E21E9">
      <w:pPr>
        <w:rPr>
          <w:rFonts w:eastAsia="Arial"/>
        </w:rPr>
      </w:pPr>
      <w:r w:rsidRPr="006249AF">
        <w:rPr>
          <w:rFonts w:eastAsia="Arial"/>
        </w:rPr>
        <w:t xml:space="preserve">Il punto di fuga. L'impresa marginale. </w:t>
      </w:r>
    </w:p>
    <w:p w:rsidR="005E21E9" w:rsidRPr="006249AF" w:rsidRDefault="005E21E9" w:rsidP="005E21E9">
      <w:pPr>
        <w:rPr>
          <w:rFonts w:eastAsia="Arial"/>
        </w:rPr>
      </w:pPr>
      <w:r w:rsidRPr="006249AF">
        <w:rPr>
          <w:rFonts w:eastAsia="Arial"/>
        </w:rPr>
        <w:lastRenderedPageBreak/>
        <w:t>I costi nel breve e nel lungo periodo.</w:t>
      </w:r>
    </w:p>
    <w:p w:rsidR="00BC720D" w:rsidRDefault="005E21E9" w:rsidP="005E21E9">
      <w:pPr>
        <w:rPr>
          <w:rFonts w:eastAsia="Arial"/>
        </w:rPr>
      </w:pPr>
      <w:r w:rsidRPr="006249AF">
        <w:rPr>
          <w:rFonts w:eastAsia="Arial"/>
        </w:rPr>
        <w:t xml:space="preserve">Le Società. </w:t>
      </w:r>
    </w:p>
    <w:p w:rsidR="005E21E9" w:rsidRPr="006249AF" w:rsidRDefault="005E21E9" w:rsidP="005E21E9">
      <w:pPr>
        <w:rPr>
          <w:rFonts w:eastAsia="Arial"/>
        </w:rPr>
      </w:pPr>
      <w:r w:rsidRPr="006249AF">
        <w:rPr>
          <w:rFonts w:eastAsia="Arial"/>
        </w:rPr>
        <w:t>Impresa individuale, società di persone e società di capitali. Le S.p.A.</w:t>
      </w:r>
    </w:p>
    <w:p w:rsidR="005E21E9" w:rsidRPr="006249AF" w:rsidRDefault="005E21E9" w:rsidP="005E21E9">
      <w:pPr>
        <w:rPr>
          <w:rFonts w:eastAsia="Arial"/>
        </w:rPr>
      </w:pPr>
      <w:r w:rsidRPr="006249AF">
        <w:rPr>
          <w:rFonts w:eastAsia="Arial"/>
        </w:rPr>
        <w:t>Le società finanziarie e le multinazionali.</w:t>
      </w:r>
    </w:p>
    <w:p w:rsidR="00CC5412" w:rsidRDefault="005E21E9" w:rsidP="005E21E9">
      <w:pPr>
        <w:rPr>
          <w:rFonts w:eastAsia="Arial"/>
        </w:rPr>
      </w:pPr>
      <w:r w:rsidRPr="006249AF">
        <w:rPr>
          <w:rFonts w:eastAsia="Arial"/>
        </w:rPr>
        <w:t xml:space="preserve">Il tessuto produttivo italiano. </w:t>
      </w:r>
    </w:p>
    <w:p w:rsidR="00BC720D" w:rsidRDefault="005E21E9" w:rsidP="005E21E9">
      <w:pPr>
        <w:rPr>
          <w:rFonts w:eastAsia="Arial"/>
        </w:rPr>
      </w:pPr>
      <w:r w:rsidRPr="006249AF">
        <w:rPr>
          <w:rFonts w:eastAsia="Arial"/>
        </w:rPr>
        <w:t xml:space="preserve">Le Piccole e Medie Imprese. </w:t>
      </w:r>
    </w:p>
    <w:p w:rsidR="005E21E9" w:rsidRPr="006249AF" w:rsidRDefault="005E21E9" w:rsidP="005E21E9">
      <w:pPr>
        <w:rPr>
          <w:rFonts w:eastAsia="Arial"/>
        </w:rPr>
      </w:pPr>
      <w:r w:rsidRPr="006249AF">
        <w:rPr>
          <w:rFonts w:eastAsia="Arial"/>
        </w:rPr>
        <w:t>L'artigianato e i Distretti Industriali.</w:t>
      </w:r>
    </w:p>
    <w:p w:rsidR="003823BE" w:rsidRDefault="003823BE" w:rsidP="005E21E9">
      <w:pPr>
        <w:rPr>
          <w:rFonts w:eastAsia="Arial"/>
        </w:rPr>
      </w:pPr>
    </w:p>
    <w:p w:rsidR="003823BE" w:rsidRDefault="003823BE" w:rsidP="005E21E9">
      <w:pPr>
        <w:rPr>
          <w:rFonts w:eastAsia="Arial"/>
        </w:rPr>
      </w:pPr>
      <w:r>
        <w:rPr>
          <w:rFonts w:eastAsia="Arial"/>
        </w:rPr>
        <w:t>I MERCATI E LA FORMAZIONE DEI PREZZI</w:t>
      </w:r>
    </w:p>
    <w:p w:rsidR="00BC720D" w:rsidRDefault="00BC720D" w:rsidP="005E21E9">
      <w:pPr>
        <w:rPr>
          <w:rFonts w:eastAsia="Arial"/>
        </w:rPr>
      </w:pPr>
    </w:p>
    <w:p w:rsidR="005E21E9" w:rsidRPr="006249AF" w:rsidRDefault="005E21E9" w:rsidP="005E21E9">
      <w:pPr>
        <w:rPr>
          <w:rFonts w:eastAsia="Arial"/>
        </w:rPr>
      </w:pPr>
      <w:r w:rsidRPr="006249AF">
        <w:rPr>
          <w:rFonts w:eastAsia="Arial"/>
        </w:rPr>
        <w:t>La Concorrenza Pura.</w:t>
      </w:r>
    </w:p>
    <w:p w:rsidR="005E21E9" w:rsidRPr="006249AF" w:rsidRDefault="005E21E9" w:rsidP="005E21E9">
      <w:pPr>
        <w:rPr>
          <w:rFonts w:eastAsia="Arial"/>
        </w:rPr>
      </w:pPr>
      <w:r w:rsidRPr="006249AF">
        <w:rPr>
          <w:rFonts w:eastAsia="Arial"/>
        </w:rPr>
        <w:t>Il liberismo economico e l'intervento dello Stato.</w:t>
      </w:r>
    </w:p>
    <w:p w:rsidR="00CC5412" w:rsidRDefault="005E21E9" w:rsidP="005E21E9">
      <w:pPr>
        <w:rPr>
          <w:rFonts w:eastAsia="Arial"/>
        </w:rPr>
      </w:pPr>
      <w:r w:rsidRPr="006249AF">
        <w:rPr>
          <w:rFonts w:eastAsia="Arial"/>
        </w:rPr>
        <w:t xml:space="preserve">Il Monopolio. </w:t>
      </w:r>
    </w:p>
    <w:p w:rsidR="005E21E9" w:rsidRPr="006249AF" w:rsidRDefault="005E21E9" w:rsidP="005E21E9">
      <w:pPr>
        <w:rPr>
          <w:rFonts w:eastAsia="Arial"/>
        </w:rPr>
      </w:pPr>
      <w:r w:rsidRPr="006249AF">
        <w:rPr>
          <w:rFonts w:eastAsia="Arial"/>
        </w:rPr>
        <w:t>La discriminazione dei prezzi, monopolio naturale e fiscale.</w:t>
      </w:r>
    </w:p>
    <w:p w:rsidR="005E21E9" w:rsidRPr="006249AF" w:rsidRDefault="005E21E9" w:rsidP="005E21E9">
      <w:pPr>
        <w:rPr>
          <w:rFonts w:eastAsia="Arial"/>
        </w:rPr>
      </w:pPr>
      <w:r w:rsidRPr="006249AF">
        <w:rPr>
          <w:rFonts w:eastAsia="Arial"/>
        </w:rPr>
        <w:t>La concorrenza imperfetta, l'oligopolio e il duopolio.</w:t>
      </w:r>
    </w:p>
    <w:p w:rsidR="00CC5412" w:rsidRDefault="0033422A" w:rsidP="0033422A">
      <w:pPr>
        <w:spacing w:line="233" w:lineRule="auto"/>
        <w:rPr>
          <w:rFonts w:eastAsia="Arial"/>
          <w:color w:val="000000"/>
        </w:rPr>
      </w:pPr>
      <w:r w:rsidRPr="006249AF">
        <w:rPr>
          <w:rFonts w:eastAsia="Arial"/>
          <w:color w:val="000000"/>
        </w:rPr>
        <w:t xml:space="preserve">I mercati contendibili. </w:t>
      </w:r>
    </w:p>
    <w:p w:rsidR="00CC5412" w:rsidRDefault="0033422A" w:rsidP="0033422A">
      <w:pPr>
        <w:spacing w:line="233" w:lineRule="auto"/>
        <w:rPr>
          <w:rFonts w:eastAsia="Arial"/>
          <w:color w:val="000000"/>
        </w:rPr>
      </w:pPr>
      <w:r w:rsidRPr="006249AF">
        <w:rPr>
          <w:rFonts w:eastAsia="Arial"/>
          <w:color w:val="000000"/>
        </w:rPr>
        <w:t xml:space="preserve">Le coalizioni industriali. </w:t>
      </w:r>
    </w:p>
    <w:p w:rsidR="0033422A" w:rsidRPr="006249AF" w:rsidRDefault="0033422A" w:rsidP="0033422A">
      <w:pPr>
        <w:spacing w:line="233" w:lineRule="auto"/>
        <w:rPr>
          <w:rFonts w:eastAsia="Calibri"/>
          <w:color w:val="000000"/>
        </w:rPr>
      </w:pPr>
      <w:r w:rsidRPr="006249AF">
        <w:rPr>
          <w:rFonts w:eastAsia="Arial"/>
          <w:color w:val="000000"/>
        </w:rPr>
        <w:t>Monopsonio e oligopsonio.</w:t>
      </w:r>
    </w:p>
    <w:p w:rsidR="005E21E9" w:rsidRPr="006249AF" w:rsidRDefault="0033422A" w:rsidP="0033422A">
      <w:pPr>
        <w:rPr>
          <w:rFonts w:eastAsia="Arial"/>
          <w:color w:val="000000"/>
        </w:rPr>
      </w:pPr>
      <w:r w:rsidRPr="006249AF">
        <w:rPr>
          <w:rFonts w:eastAsia="Arial"/>
          <w:color w:val="000000"/>
        </w:rPr>
        <w:t>Monopolio bilaterale.</w:t>
      </w:r>
    </w:p>
    <w:p w:rsidR="0033422A" w:rsidRPr="006249AF" w:rsidRDefault="0033422A" w:rsidP="0033422A"/>
    <w:p w:rsidR="004A4093" w:rsidRDefault="004A4093" w:rsidP="00CD15FF"/>
    <w:p w:rsidR="004A4093" w:rsidRDefault="004A4093" w:rsidP="00CD15FF">
      <w:r>
        <w:t xml:space="preserve">Melegnano, </w:t>
      </w:r>
      <w:r w:rsidR="00ED0165">
        <w:t>28/05/2024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:rsidR="004A4093" w:rsidRDefault="004A4093" w:rsidP="00CD15FF"/>
    <w:p w:rsidR="00ED0165" w:rsidRDefault="004A4093" w:rsidP="00ED01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0165">
        <w:tab/>
      </w:r>
      <w:proofErr w:type="spellStart"/>
      <w:r w:rsidR="00ED0165">
        <w:t>Larissa</w:t>
      </w:r>
      <w:proofErr w:type="spellEnd"/>
      <w:r w:rsidR="00ED0165">
        <w:t xml:space="preserve"> Guadagni</w:t>
      </w:r>
    </w:p>
    <w:p w:rsidR="00ED0165" w:rsidRDefault="00ED0165" w:rsidP="00ED0165"/>
    <w:p w:rsidR="004A4093" w:rsidRDefault="00ED0165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Sophie </w:t>
      </w:r>
      <w:proofErr w:type="spellStart"/>
      <w:r>
        <w:t>Salvini</w:t>
      </w:r>
      <w:proofErr w:type="spellEnd"/>
    </w:p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0165">
        <w:tab/>
      </w:r>
      <w:bookmarkStart w:id="0" w:name="_GoBack"/>
      <w:bookmarkEnd w:id="0"/>
      <w:r w:rsidR="00ED0165">
        <w:t>prof. Bruno Druido</w:t>
      </w:r>
    </w:p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B8" w:rsidRDefault="00F97FB8">
      <w:r>
        <w:separator/>
      </w:r>
    </w:p>
  </w:endnote>
  <w:endnote w:type="continuationSeparator" w:id="0">
    <w:p w:rsidR="00F97FB8" w:rsidRDefault="00F9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B8" w:rsidRDefault="00F97FB8">
      <w:r>
        <w:separator/>
      </w:r>
    </w:p>
  </w:footnote>
  <w:footnote w:type="continuationSeparator" w:id="0">
    <w:p w:rsidR="00F97FB8" w:rsidRDefault="00F9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145C4E"/>
    <w:rsid w:val="001F6C92"/>
    <w:rsid w:val="00312B68"/>
    <w:rsid w:val="0033422A"/>
    <w:rsid w:val="003823BE"/>
    <w:rsid w:val="004A4093"/>
    <w:rsid w:val="004B5D5F"/>
    <w:rsid w:val="004F0637"/>
    <w:rsid w:val="0054653A"/>
    <w:rsid w:val="00581E46"/>
    <w:rsid w:val="005E21E9"/>
    <w:rsid w:val="006249AF"/>
    <w:rsid w:val="00627E40"/>
    <w:rsid w:val="0067224D"/>
    <w:rsid w:val="006F2E85"/>
    <w:rsid w:val="007048BD"/>
    <w:rsid w:val="0086156F"/>
    <w:rsid w:val="00883DD0"/>
    <w:rsid w:val="009074F5"/>
    <w:rsid w:val="00944898"/>
    <w:rsid w:val="009C1338"/>
    <w:rsid w:val="009F64CE"/>
    <w:rsid w:val="00A5719F"/>
    <w:rsid w:val="00B5187A"/>
    <w:rsid w:val="00BB1D49"/>
    <w:rsid w:val="00BB55BE"/>
    <w:rsid w:val="00BC720D"/>
    <w:rsid w:val="00BD0A26"/>
    <w:rsid w:val="00BD168B"/>
    <w:rsid w:val="00C950B1"/>
    <w:rsid w:val="00C97D5F"/>
    <w:rsid w:val="00CC5412"/>
    <w:rsid w:val="00CD15FF"/>
    <w:rsid w:val="00D857AA"/>
    <w:rsid w:val="00ED0165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5456EA7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rsid w:val="009F64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F6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337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Docenti</cp:lastModifiedBy>
  <cp:revision>8</cp:revision>
  <cp:lastPrinted>2024-05-23T08:24:00Z</cp:lastPrinted>
  <dcterms:created xsi:type="dcterms:W3CDTF">2024-05-23T05:50:00Z</dcterms:created>
  <dcterms:modified xsi:type="dcterms:W3CDTF">2024-05-28T10:01:00Z</dcterms:modified>
</cp:coreProperties>
</file>