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E7" w:rsidRDefault="002F4DA4">
      <w:pPr>
        <w:ind w:left="4956" w:firstLine="707"/>
      </w:pPr>
      <w:r>
        <w:t>ANNO SCOLASTICO 2023-24</w:t>
      </w:r>
      <w:r>
        <w:tab/>
      </w:r>
    </w:p>
    <w:p w:rsidR="00D843E7" w:rsidRDefault="00D843E7">
      <w:pPr>
        <w:ind w:left="4956" w:firstLine="707"/>
      </w:pPr>
    </w:p>
    <w:p w:rsidR="00D843E7" w:rsidRDefault="002F4DA4">
      <w:pPr>
        <w:ind w:left="4956" w:firstLine="707"/>
      </w:pPr>
      <w:r>
        <w:tab/>
      </w:r>
    </w:p>
    <w:p w:rsidR="00D843E7" w:rsidRDefault="002F4DA4">
      <w:pPr>
        <w:spacing w:line="360" w:lineRule="auto"/>
      </w:pPr>
      <w:r>
        <w:t xml:space="preserve">DOCENTE: MARCELLO D’ALESSANDRA </w:t>
      </w:r>
    </w:p>
    <w:p w:rsidR="00D843E7" w:rsidRDefault="002F4DA4">
      <w:pPr>
        <w:spacing w:line="360" w:lineRule="auto"/>
      </w:pPr>
      <w:r>
        <w:t>DISCIPLINA: ITALIANO</w:t>
      </w:r>
    </w:p>
    <w:p w:rsidR="00D843E7" w:rsidRDefault="002F4DA4">
      <w:pPr>
        <w:spacing w:line="360" w:lineRule="auto"/>
      </w:pPr>
      <w:r>
        <w:t xml:space="preserve">CLASSE:  3 B SIA                                                                           </w:t>
      </w:r>
    </w:p>
    <w:p w:rsidR="00D843E7" w:rsidRDefault="00D843E7">
      <w:pPr>
        <w:spacing w:line="360" w:lineRule="auto"/>
        <w:rPr>
          <w:b/>
        </w:rPr>
      </w:pPr>
    </w:p>
    <w:p w:rsidR="00D843E7" w:rsidRDefault="002F4DA4">
      <w:pPr>
        <w:rPr>
          <w:b/>
        </w:rPr>
      </w:pPr>
      <w:r>
        <w:rPr>
          <w:b/>
        </w:rPr>
        <w:t xml:space="preserve">LIBRI  DI TESTO:  </w:t>
      </w:r>
    </w:p>
    <w:p w:rsidR="00D843E7" w:rsidRDefault="00D843E7"/>
    <w:p w:rsidR="00D843E7" w:rsidRDefault="002F4DA4">
      <w:pPr>
        <w:numPr>
          <w:ilvl w:val="0"/>
          <w:numId w:val="4"/>
        </w:numPr>
      </w:pPr>
      <w:r>
        <w:t xml:space="preserve">Pietro Cataldi, Elena Angioloni, Sara Panichi, </w:t>
      </w:r>
      <w:r>
        <w:rPr>
          <w:i/>
        </w:rPr>
        <w:t>Letteratura plurale. Dalle origini al Rinascimento</w:t>
      </w:r>
      <w:r>
        <w:t>, vol. 1, Palumbo editore 2020</w:t>
      </w:r>
    </w:p>
    <w:p w:rsidR="002F4DA4" w:rsidRDefault="002F4DA4" w:rsidP="002F4DA4">
      <w:pPr>
        <w:ind w:left="720"/>
      </w:pPr>
    </w:p>
    <w:p w:rsidR="00D843E7" w:rsidRDefault="002F4DA4">
      <w:pPr>
        <w:numPr>
          <w:ilvl w:val="0"/>
          <w:numId w:val="4"/>
        </w:numPr>
      </w:pPr>
      <w:bookmarkStart w:id="0" w:name="_gjdgxs" w:colFirst="0" w:colLast="0"/>
      <w:bookmarkEnd w:id="0"/>
      <w:r>
        <w:t xml:space="preserve">Dante Alighieri, </w:t>
      </w:r>
      <w:r>
        <w:rPr>
          <w:i/>
        </w:rPr>
        <w:t>Inferno</w:t>
      </w:r>
      <w:r>
        <w:t xml:space="preserve"> (edizione a scelta)</w:t>
      </w:r>
    </w:p>
    <w:p w:rsidR="00D843E7" w:rsidRDefault="00D843E7"/>
    <w:p w:rsidR="00D843E7" w:rsidRDefault="00D843E7"/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APPUNTI</w:t>
      </w:r>
    </w:p>
    <w:p w:rsidR="00D843E7" w:rsidRDefault="00D843E7"/>
    <w:p w:rsidR="00D843E7" w:rsidRDefault="002F4DA4">
      <w:r>
        <w:t>Che cos’è la letteratura</w:t>
      </w:r>
    </w:p>
    <w:p w:rsidR="00D843E7" w:rsidRDefault="002F4DA4">
      <w:r>
        <w:t>Testo letterario e testo scientifico</w:t>
      </w:r>
    </w:p>
    <w:p w:rsidR="00D843E7" w:rsidRDefault="002F4DA4">
      <w:r>
        <w:t>Dal latino al volgare: le lingue neo-latine o romanze</w:t>
      </w:r>
    </w:p>
    <w:p w:rsidR="00D843E7" w:rsidRDefault="00D843E7">
      <w:pPr>
        <w:rPr>
          <w:u w:val="single"/>
        </w:rPr>
      </w:pPr>
    </w:p>
    <w:p w:rsidR="00D843E7" w:rsidRDefault="00D843E7"/>
    <w:p w:rsidR="00D843E7" w:rsidRDefault="00D843E7">
      <w:pPr>
        <w:rPr>
          <w:b/>
        </w:rPr>
      </w:pPr>
    </w:p>
    <w:p w:rsidR="00D843E7" w:rsidRDefault="002F4DA4">
      <w:pPr>
        <w:rPr>
          <w:b/>
        </w:rPr>
      </w:pPr>
      <w:r>
        <w:rPr>
          <w:b/>
        </w:rPr>
        <w:t>IL MEDIOEVO</w:t>
      </w: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LA POESIA TRA UMANO E DIVINO</w:t>
      </w: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La centralità del divino</w:t>
      </w:r>
    </w:p>
    <w:p w:rsidR="00D843E7" w:rsidRDefault="002F4DA4">
      <w:pPr>
        <w:ind w:firstLine="708"/>
        <w:rPr>
          <w:i/>
        </w:rPr>
      </w:pPr>
      <w:r>
        <w:t>Francesco d’Assisi e il</w:t>
      </w:r>
      <w:r>
        <w:rPr>
          <w:i/>
        </w:rPr>
        <w:t xml:space="preserve"> Cantico delle creature</w:t>
      </w:r>
    </w:p>
    <w:p w:rsidR="00D843E7" w:rsidRDefault="002F4DA4">
      <w:r>
        <w:rPr>
          <w:i/>
        </w:rPr>
        <w:tab/>
      </w:r>
      <w:r>
        <w:rPr>
          <w:i/>
        </w:rPr>
        <w:tab/>
        <w:t>Cantico delle creature</w:t>
      </w:r>
    </w:p>
    <w:p w:rsidR="00D843E7" w:rsidRDefault="00D843E7"/>
    <w:p w:rsidR="00D843E7" w:rsidRDefault="002F4DA4">
      <w:pPr>
        <w:ind w:firstLine="708"/>
      </w:pPr>
      <w:r>
        <w:t>Iacopone da Todi</w:t>
      </w:r>
    </w:p>
    <w:p w:rsidR="00D843E7" w:rsidRDefault="002F4DA4">
      <w:pPr>
        <w:rPr>
          <w:i/>
        </w:rPr>
      </w:pPr>
      <w:r>
        <w:tab/>
      </w:r>
      <w:r>
        <w:tab/>
      </w:r>
      <w:r>
        <w:rPr>
          <w:i/>
        </w:rPr>
        <w:t>Donna de Paradiso</w:t>
      </w: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La scuola siciliana</w:t>
      </w:r>
    </w:p>
    <w:p w:rsidR="00D843E7" w:rsidRDefault="002F4DA4">
      <w:pPr>
        <w:ind w:firstLine="708"/>
      </w:pPr>
      <w:r>
        <w:t>Giacomo da Lentini</w:t>
      </w:r>
    </w:p>
    <w:p w:rsidR="00D843E7" w:rsidRDefault="002F4DA4">
      <w:pPr>
        <w:rPr>
          <w:i/>
        </w:rPr>
      </w:pPr>
      <w:r>
        <w:tab/>
      </w:r>
      <w:r>
        <w:tab/>
      </w:r>
      <w:r>
        <w:rPr>
          <w:i/>
        </w:rPr>
        <w:t>Amor è uno desio che ven da core</w:t>
      </w:r>
    </w:p>
    <w:p w:rsidR="00D843E7" w:rsidRDefault="00D843E7"/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Il Dolce stil novo: Guinizzelli e Cavalcanti</w:t>
      </w:r>
    </w:p>
    <w:p w:rsidR="00D843E7" w:rsidRDefault="002F4DA4">
      <w:pPr>
        <w:ind w:firstLine="708"/>
      </w:pPr>
      <w:r>
        <w:t>Guido Guinizzelli</w:t>
      </w:r>
    </w:p>
    <w:p w:rsidR="00D843E7" w:rsidRDefault="002F4DA4">
      <w:pPr>
        <w:rPr>
          <w:i/>
        </w:rPr>
      </w:pPr>
      <w:r>
        <w:tab/>
      </w:r>
      <w:r>
        <w:tab/>
      </w:r>
      <w:r>
        <w:rPr>
          <w:i/>
        </w:rPr>
        <w:t>Al cor gentil rempaira sempre amore</w:t>
      </w:r>
    </w:p>
    <w:p w:rsidR="00D843E7" w:rsidRDefault="002F4DA4">
      <w:r>
        <w:tab/>
      </w:r>
    </w:p>
    <w:p w:rsidR="00D843E7" w:rsidRDefault="002F4DA4">
      <w:pPr>
        <w:ind w:firstLine="708"/>
      </w:pPr>
      <w:r>
        <w:lastRenderedPageBreak/>
        <w:t>Guido Cavalcanti</w:t>
      </w:r>
    </w:p>
    <w:p w:rsidR="00D843E7" w:rsidRDefault="002F4DA4">
      <w:pPr>
        <w:rPr>
          <w:i/>
        </w:rPr>
      </w:pPr>
      <w:r>
        <w:tab/>
      </w:r>
      <w:r>
        <w:tab/>
      </w:r>
      <w:r>
        <w:rPr>
          <w:i/>
        </w:rPr>
        <w:t>Chi è questa che vèn, ch’og’om la mira</w:t>
      </w:r>
    </w:p>
    <w:p w:rsidR="00D843E7" w:rsidRDefault="002F4DA4">
      <w:pPr>
        <w:rPr>
          <w:i/>
        </w:rPr>
      </w:pPr>
      <w:r>
        <w:rPr>
          <w:i/>
        </w:rPr>
        <w:tab/>
      </w:r>
      <w:r>
        <w:rPr>
          <w:i/>
        </w:rPr>
        <w:tab/>
        <w:t>Voi che per li occhi mi passaste ‘l core</w:t>
      </w: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La poesia comica</w:t>
      </w:r>
    </w:p>
    <w:p w:rsidR="00D843E7" w:rsidRDefault="002F4DA4">
      <w:pPr>
        <w:ind w:firstLine="708"/>
      </w:pPr>
      <w:r>
        <w:t>Cielo d’Alcamo</w:t>
      </w:r>
    </w:p>
    <w:p w:rsidR="00D843E7" w:rsidRDefault="002F4DA4">
      <w:pPr>
        <w:ind w:firstLine="708"/>
        <w:rPr>
          <w:i/>
        </w:rPr>
      </w:pPr>
      <w:r>
        <w:tab/>
      </w:r>
      <w:r>
        <w:rPr>
          <w:i/>
        </w:rPr>
        <w:t>Rosa fresca aulentissima</w:t>
      </w:r>
    </w:p>
    <w:p w:rsidR="00D843E7" w:rsidRDefault="00D843E7">
      <w:pPr>
        <w:ind w:firstLine="708"/>
      </w:pPr>
    </w:p>
    <w:p w:rsidR="00D843E7" w:rsidRDefault="002F4DA4">
      <w:pPr>
        <w:ind w:firstLine="708"/>
      </w:pPr>
      <w:r>
        <w:t>Cecco Angiolieri</w:t>
      </w:r>
    </w:p>
    <w:p w:rsidR="00D843E7" w:rsidRDefault="002F4DA4">
      <w:pPr>
        <w:rPr>
          <w:i/>
        </w:rPr>
      </w:pPr>
      <w:r>
        <w:t xml:space="preserve"> </w:t>
      </w:r>
      <w:r>
        <w:tab/>
      </w:r>
      <w:r>
        <w:tab/>
      </w:r>
      <w:r>
        <w:rPr>
          <w:i/>
        </w:rPr>
        <w:t>S’i fosse foco, arderei ‘l mondo</w:t>
      </w:r>
    </w:p>
    <w:p w:rsidR="00D843E7" w:rsidRDefault="00D843E7">
      <w:pPr>
        <w:rPr>
          <w:i/>
        </w:rPr>
      </w:pPr>
    </w:p>
    <w:p w:rsidR="00D843E7" w:rsidRDefault="00D843E7"/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DANTE ALIGHIERI</w:t>
      </w:r>
    </w:p>
    <w:p w:rsidR="00D843E7" w:rsidRDefault="002F4DA4">
      <w:r>
        <w:t>La vita</w:t>
      </w:r>
    </w:p>
    <w:p w:rsidR="00D843E7" w:rsidRDefault="002F4DA4">
      <w:r>
        <w:t>Le idee e la cultura</w:t>
      </w:r>
    </w:p>
    <w:p w:rsidR="00D843E7" w:rsidRDefault="002F4DA4">
      <w:r>
        <w:t>La poetica</w:t>
      </w:r>
    </w:p>
    <w:p w:rsidR="00D843E7" w:rsidRDefault="002F4DA4">
      <w:r>
        <w:t>Lo stile e le forme</w:t>
      </w:r>
    </w:p>
    <w:p w:rsidR="00D843E7" w:rsidRDefault="00D843E7"/>
    <w:p w:rsidR="00D843E7" w:rsidRDefault="002F4DA4">
      <w:pPr>
        <w:rPr>
          <w:i/>
        </w:rPr>
      </w:pPr>
      <w:r>
        <w:rPr>
          <w:i/>
        </w:rPr>
        <w:t>Vita nuova</w:t>
      </w:r>
    </w:p>
    <w:p w:rsidR="00D843E7" w:rsidRDefault="002F4DA4">
      <w:r>
        <w:rPr>
          <w:i/>
        </w:rPr>
        <w:t xml:space="preserve">            Amore e ‘l cor gentil sono una cosa</w:t>
      </w:r>
    </w:p>
    <w:p w:rsidR="00D843E7" w:rsidRDefault="002F4DA4">
      <w:pPr>
        <w:rPr>
          <w:i/>
        </w:rPr>
      </w:pPr>
      <w:r>
        <w:rPr>
          <w:i/>
        </w:rPr>
        <w:tab/>
        <w:t>Tanto gentile e tanto onesta pare</w:t>
      </w:r>
    </w:p>
    <w:p w:rsidR="00D843E7" w:rsidRDefault="00D843E7">
      <w:pPr>
        <w:rPr>
          <w:i/>
        </w:rPr>
      </w:pPr>
    </w:p>
    <w:p w:rsidR="00D843E7" w:rsidRDefault="002F4DA4">
      <w:pPr>
        <w:rPr>
          <w:i/>
        </w:rPr>
      </w:pPr>
      <w:r>
        <w:rPr>
          <w:i/>
        </w:rPr>
        <w:t>Rime</w:t>
      </w:r>
    </w:p>
    <w:p w:rsidR="00D843E7" w:rsidRDefault="002F4DA4">
      <w:pPr>
        <w:rPr>
          <w:i/>
        </w:rPr>
      </w:pPr>
      <w:r>
        <w:tab/>
      </w:r>
      <w:r>
        <w:rPr>
          <w:i/>
        </w:rPr>
        <w:t>Guido, i’ vorrei che tu e Lapo ed io</w:t>
      </w:r>
    </w:p>
    <w:p w:rsidR="00D843E7" w:rsidRDefault="00D843E7">
      <w:pPr>
        <w:rPr>
          <w:i/>
        </w:rPr>
      </w:pPr>
    </w:p>
    <w:p w:rsidR="00D843E7" w:rsidRDefault="002F4DA4">
      <w:pPr>
        <w:rPr>
          <w:i/>
        </w:rPr>
      </w:pPr>
      <w:r>
        <w:rPr>
          <w:i/>
        </w:rPr>
        <w:t>Convivio</w:t>
      </w:r>
    </w:p>
    <w:p w:rsidR="00D843E7" w:rsidRDefault="00D843E7">
      <w:pPr>
        <w:rPr>
          <w:i/>
        </w:rPr>
      </w:pPr>
    </w:p>
    <w:p w:rsidR="00D843E7" w:rsidRDefault="002F4DA4">
      <w:pPr>
        <w:rPr>
          <w:i/>
        </w:rPr>
      </w:pPr>
      <w:r>
        <w:rPr>
          <w:i/>
        </w:rPr>
        <w:t>De vulgari eloquentia</w:t>
      </w:r>
    </w:p>
    <w:p w:rsidR="00D843E7" w:rsidRDefault="00D843E7">
      <w:pPr>
        <w:rPr>
          <w:i/>
        </w:rPr>
      </w:pPr>
    </w:p>
    <w:p w:rsidR="00D843E7" w:rsidRDefault="002F4DA4">
      <w:pPr>
        <w:rPr>
          <w:i/>
        </w:rPr>
      </w:pPr>
      <w:r>
        <w:rPr>
          <w:i/>
        </w:rPr>
        <w:t>Monarchia</w:t>
      </w:r>
    </w:p>
    <w:p w:rsidR="00D843E7" w:rsidRDefault="00D843E7">
      <w:pPr>
        <w:rPr>
          <w:i/>
        </w:rPr>
      </w:pPr>
    </w:p>
    <w:p w:rsidR="00D843E7" w:rsidRDefault="002F4DA4">
      <w:r>
        <w:t>Il capolavoro dantesco: la</w:t>
      </w:r>
      <w:r>
        <w:rPr>
          <w:i/>
        </w:rPr>
        <w:t xml:space="preserve"> Commedia</w:t>
      </w:r>
    </w:p>
    <w:p w:rsidR="00D843E7" w:rsidRDefault="00D843E7"/>
    <w:p w:rsidR="00D843E7" w:rsidRDefault="002F4DA4">
      <w:r>
        <w:tab/>
      </w: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FRANCESCO PETRARCA</w:t>
      </w:r>
    </w:p>
    <w:p w:rsidR="00D843E7" w:rsidRDefault="002F4DA4">
      <w:r>
        <w:t>La vita</w:t>
      </w:r>
    </w:p>
    <w:p w:rsidR="00D843E7" w:rsidRDefault="002F4DA4">
      <w:r>
        <w:t>La cultura e le idee</w:t>
      </w:r>
    </w:p>
    <w:p w:rsidR="00D843E7" w:rsidRDefault="002F4DA4">
      <w:r>
        <w:t>La poetica</w:t>
      </w:r>
    </w:p>
    <w:p w:rsidR="00D843E7" w:rsidRDefault="002F4DA4">
      <w:r>
        <w:t>Le forme e lo stile</w:t>
      </w:r>
    </w:p>
    <w:p w:rsidR="00D843E7" w:rsidRDefault="00D843E7"/>
    <w:p w:rsidR="00D843E7" w:rsidRDefault="002F4DA4">
      <w:r>
        <w:rPr>
          <w:i/>
        </w:rPr>
        <w:t>Canzoniere</w:t>
      </w:r>
    </w:p>
    <w:p w:rsidR="00D843E7" w:rsidRDefault="002F4DA4">
      <w:pPr>
        <w:ind w:firstLine="708"/>
        <w:rPr>
          <w:i/>
        </w:rPr>
      </w:pPr>
      <w:r>
        <w:rPr>
          <w:i/>
        </w:rPr>
        <w:t>Voi ch’ascoltate in rime sparse il suono</w:t>
      </w:r>
    </w:p>
    <w:p w:rsidR="00D843E7" w:rsidRDefault="002F4DA4">
      <w:pPr>
        <w:ind w:firstLine="708"/>
        <w:rPr>
          <w:i/>
        </w:rPr>
      </w:pPr>
      <w:r>
        <w:rPr>
          <w:i/>
        </w:rPr>
        <w:t>Solo et pensoso i più deserti campi</w:t>
      </w:r>
      <w:r>
        <w:rPr>
          <w:i/>
        </w:rPr>
        <w:tab/>
      </w:r>
    </w:p>
    <w:p w:rsidR="00D843E7" w:rsidRDefault="002F4DA4">
      <w:pPr>
        <w:ind w:firstLine="708"/>
        <w:rPr>
          <w:i/>
        </w:rPr>
      </w:pPr>
      <w:r>
        <w:rPr>
          <w:i/>
        </w:rPr>
        <w:t>Erani i capei d’oro a l’aura sparsi</w:t>
      </w:r>
    </w:p>
    <w:p w:rsidR="00D843E7" w:rsidRDefault="002F4DA4">
      <w:pPr>
        <w:ind w:firstLine="708"/>
      </w:pPr>
      <w:r>
        <w:rPr>
          <w:i/>
        </w:rPr>
        <w:lastRenderedPageBreak/>
        <w:t xml:space="preserve">Chiare, fresche et dolci acque </w:t>
      </w:r>
      <w:r>
        <w:t>(la prima strofa)</w:t>
      </w:r>
    </w:p>
    <w:p w:rsidR="00D843E7" w:rsidRDefault="002F4DA4">
      <w:pPr>
        <w:ind w:firstLine="708"/>
        <w:rPr>
          <w:i/>
        </w:rPr>
      </w:pPr>
      <w:r>
        <w:rPr>
          <w:i/>
        </w:rPr>
        <w:t xml:space="preserve">Pace non trovo, et non ò da far guerra </w:t>
      </w:r>
    </w:p>
    <w:p w:rsidR="00D843E7" w:rsidRDefault="002F4DA4">
      <w:pPr>
        <w:ind w:firstLine="708"/>
        <w:rPr>
          <w:i/>
        </w:rPr>
      </w:pPr>
      <w:r>
        <w:rPr>
          <w:i/>
        </w:rPr>
        <w:t>La vita fugge, et non s’arresta una hora</w:t>
      </w:r>
    </w:p>
    <w:p w:rsidR="00D843E7" w:rsidRDefault="00D843E7">
      <w:pPr>
        <w:ind w:firstLine="708"/>
        <w:rPr>
          <w:i/>
        </w:rPr>
      </w:pPr>
    </w:p>
    <w:p w:rsidR="00D843E7" w:rsidRDefault="00D843E7">
      <w:pPr>
        <w:ind w:firstLine="708"/>
        <w:rPr>
          <w:i/>
        </w:rPr>
      </w:pPr>
    </w:p>
    <w:p w:rsidR="00D843E7" w:rsidRDefault="00D843E7"/>
    <w:p w:rsidR="00D843E7" w:rsidRDefault="002F4DA4">
      <w:pPr>
        <w:rPr>
          <w:u w:val="single"/>
        </w:rPr>
      </w:pPr>
      <w:r>
        <w:rPr>
          <w:u w:val="single"/>
        </w:rPr>
        <w:t>GIOVANNI BOCCACCIO</w:t>
      </w:r>
    </w:p>
    <w:p w:rsidR="00D843E7" w:rsidRDefault="002F4DA4">
      <w:r>
        <w:t>La vita e le opere</w:t>
      </w:r>
    </w:p>
    <w:p w:rsidR="00D843E7" w:rsidRDefault="002F4DA4">
      <w:r>
        <w:t>La cultura e le idee</w:t>
      </w:r>
    </w:p>
    <w:p w:rsidR="00D843E7" w:rsidRDefault="002F4DA4">
      <w:r>
        <w:t>La poetica</w:t>
      </w:r>
    </w:p>
    <w:p w:rsidR="00D843E7" w:rsidRDefault="002F4DA4">
      <w:r>
        <w:t>Le forme e lo stile</w:t>
      </w:r>
    </w:p>
    <w:p w:rsidR="00D843E7" w:rsidRDefault="00D843E7"/>
    <w:p w:rsidR="00D843E7" w:rsidRDefault="002F4DA4">
      <w:r>
        <w:rPr>
          <w:i/>
        </w:rPr>
        <w:t>Decameron</w:t>
      </w:r>
      <w:r>
        <w:t xml:space="preserve"> </w:t>
      </w:r>
    </w:p>
    <w:p w:rsidR="00D843E7" w:rsidRDefault="002F4DA4">
      <w:r>
        <w:t xml:space="preserve">               Ser Ciappelletto e la falsa confessione</w:t>
      </w:r>
    </w:p>
    <w:p w:rsidR="00D843E7" w:rsidRDefault="002F4DA4">
      <w:r>
        <w:t xml:space="preserve">               Andreuccio da Perugia</w:t>
      </w:r>
    </w:p>
    <w:p w:rsidR="00D843E7" w:rsidRDefault="002F4DA4">
      <w:r>
        <w:t xml:space="preserve">               Elisabetta da Messina</w:t>
      </w:r>
    </w:p>
    <w:p w:rsidR="00D843E7" w:rsidRDefault="002F4DA4">
      <w:r>
        <w:t xml:space="preserve">               Federigo degli Alberighi</w:t>
      </w:r>
    </w:p>
    <w:p w:rsidR="00D843E7" w:rsidRDefault="002F4DA4">
      <w:r>
        <w:t xml:space="preserve">               Chichibio e la gru</w:t>
      </w:r>
    </w:p>
    <w:p w:rsidR="00D843E7" w:rsidRDefault="00D843E7"/>
    <w:p w:rsidR="00D843E7" w:rsidRDefault="002F4DA4">
      <w:r>
        <w:t xml:space="preserve">(visione dei seguenti episodi tratti dal film </w:t>
      </w:r>
      <w:r>
        <w:rPr>
          <w:i/>
        </w:rPr>
        <w:t>Il Decameron</w:t>
      </w:r>
      <w:r>
        <w:t xml:space="preserve"> di Pier Paolo Pasolini: Andreuccio da Perugia, Lisabetta da Messina, Ser Ciappelletto; e dal film dei fratelli Taviani, </w:t>
      </w:r>
      <w:r>
        <w:rPr>
          <w:i/>
        </w:rPr>
        <w:t>Decamerone</w:t>
      </w:r>
      <w:r>
        <w:t>: Federigo degli Alberighi - tutti presenti su Classroom)</w:t>
      </w:r>
    </w:p>
    <w:p w:rsidR="00D843E7" w:rsidRDefault="00D843E7"/>
    <w:p w:rsidR="00D843E7" w:rsidRDefault="00D843E7"/>
    <w:p w:rsidR="00D843E7" w:rsidRDefault="002F4DA4">
      <w:pPr>
        <w:rPr>
          <w:i/>
        </w:rPr>
      </w:pPr>
      <w:r>
        <w:tab/>
      </w:r>
    </w:p>
    <w:p w:rsidR="00D843E7" w:rsidRDefault="002F4DA4">
      <w:pPr>
        <w:rPr>
          <w:u w:val="single"/>
        </w:rPr>
      </w:pPr>
      <w:r>
        <w:rPr>
          <w:u w:val="single"/>
        </w:rPr>
        <w:t>NICCOLO' MACHIAVELLI</w:t>
      </w:r>
    </w:p>
    <w:p w:rsidR="00D843E7" w:rsidRDefault="002F4DA4">
      <w:r>
        <w:t>La vita</w:t>
      </w:r>
    </w:p>
    <w:p w:rsidR="00D843E7" w:rsidRDefault="002F4DA4">
      <w:r>
        <w:t>Le idee</w:t>
      </w:r>
    </w:p>
    <w:p w:rsidR="00D843E7" w:rsidRDefault="002F4DA4">
      <w:r>
        <w:t>Le forme e lo stile</w:t>
      </w:r>
    </w:p>
    <w:p w:rsidR="00D843E7" w:rsidRDefault="00D843E7"/>
    <w:p w:rsidR="00D843E7" w:rsidRDefault="002F4DA4">
      <w:pPr>
        <w:rPr>
          <w:i/>
        </w:rPr>
      </w:pPr>
      <w:r>
        <w:rPr>
          <w:i/>
        </w:rPr>
        <w:t>La lettera a Francesco Vettori</w:t>
      </w:r>
    </w:p>
    <w:p w:rsidR="00D843E7" w:rsidRDefault="00D843E7">
      <w:pPr>
        <w:rPr>
          <w:i/>
        </w:rPr>
      </w:pPr>
    </w:p>
    <w:p w:rsidR="00D843E7" w:rsidRDefault="002F4DA4">
      <w:pPr>
        <w:rPr>
          <w:i/>
        </w:rPr>
      </w:pPr>
      <w:r>
        <w:t>Il Principe</w:t>
      </w:r>
    </w:p>
    <w:p w:rsidR="00D843E7" w:rsidRDefault="002F4DA4">
      <w:r>
        <w:t xml:space="preserve">            Cap. I (da internet)</w:t>
      </w:r>
    </w:p>
    <w:p w:rsidR="00D843E7" w:rsidRDefault="00D843E7"/>
    <w:p w:rsidR="00D843E7" w:rsidRDefault="00D843E7"/>
    <w:p w:rsidR="00D843E7" w:rsidRDefault="00D843E7"/>
    <w:p w:rsidR="00D843E7" w:rsidRDefault="002F4DA4">
      <w:pPr>
        <w:rPr>
          <w:b/>
          <w:i/>
          <w:u w:val="single"/>
        </w:rPr>
      </w:pPr>
      <w:r>
        <w:rPr>
          <w:b/>
          <w:u w:val="single"/>
        </w:rPr>
        <w:t xml:space="preserve">DANTE ALIGHIERI, </w:t>
      </w:r>
      <w:r>
        <w:rPr>
          <w:b/>
          <w:i/>
          <w:u w:val="single"/>
        </w:rPr>
        <w:t>Inferno</w:t>
      </w:r>
    </w:p>
    <w:p w:rsidR="00D843E7" w:rsidRDefault="00D843E7">
      <w:pPr>
        <w:rPr>
          <w:i/>
          <w:u w:val="single"/>
        </w:rPr>
      </w:pPr>
    </w:p>
    <w:p w:rsidR="00D843E7" w:rsidRDefault="002F4DA4">
      <w:r>
        <w:rPr>
          <w:u w:val="single"/>
        </w:rPr>
        <w:t>Canti</w:t>
      </w:r>
      <w:r>
        <w:t xml:space="preserve">: </w:t>
      </w:r>
    </w:p>
    <w:p w:rsidR="00D843E7" w:rsidRDefault="002F4DA4">
      <w:pPr>
        <w:numPr>
          <w:ilvl w:val="0"/>
          <w:numId w:val="3"/>
        </w:numPr>
        <w:ind w:left="900"/>
      </w:pPr>
      <w:r>
        <w:t>I (selva, tre fiere, Virgilio)</w:t>
      </w:r>
    </w:p>
    <w:p w:rsidR="00D843E7" w:rsidRDefault="002F4DA4">
      <w:pPr>
        <w:numPr>
          <w:ilvl w:val="0"/>
          <w:numId w:val="3"/>
        </w:numPr>
        <w:ind w:left="900"/>
      </w:pPr>
      <w:r>
        <w:t>III (pusillanimi, Caronte)</w:t>
      </w:r>
    </w:p>
    <w:p w:rsidR="00D843E7" w:rsidRDefault="002F4DA4">
      <w:pPr>
        <w:numPr>
          <w:ilvl w:val="0"/>
          <w:numId w:val="3"/>
        </w:numPr>
        <w:ind w:left="900"/>
      </w:pPr>
      <w:r>
        <w:t>V (Paolo e Francesca)</w:t>
      </w:r>
    </w:p>
    <w:p w:rsidR="00D843E7" w:rsidRDefault="002F4DA4">
      <w:pPr>
        <w:numPr>
          <w:ilvl w:val="0"/>
          <w:numId w:val="3"/>
        </w:numPr>
        <w:ind w:left="900"/>
      </w:pPr>
      <w:r>
        <w:t>X (Farinata e Cavalcante)</w:t>
      </w:r>
    </w:p>
    <w:p w:rsidR="00D843E7" w:rsidRDefault="002F4DA4">
      <w:pPr>
        <w:numPr>
          <w:ilvl w:val="0"/>
          <w:numId w:val="3"/>
        </w:numPr>
        <w:ind w:left="900"/>
      </w:pPr>
      <w:r>
        <w:t xml:space="preserve">XIII (Pier delle Vigne - fino al verso 39) </w:t>
      </w:r>
    </w:p>
    <w:p w:rsidR="00D843E7" w:rsidRDefault="002F4DA4">
      <w:pPr>
        <w:tabs>
          <w:tab w:val="left" w:pos="2891"/>
        </w:tabs>
      </w:pPr>
      <w:r>
        <w:tab/>
      </w:r>
    </w:p>
    <w:p w:rsidR="00D843E7" w:rsidRDefault="00D843E7"/>
    <w:p w:rsidR="00D843E7" w:rsidRDefault="00D843E7"/>
    <w:p w:rsidR="00D843E7" w:rsidRDefault="002F4DA4">
      <w:pPr>
        <w:rPr>
          <w:b/>
          <w:u w:val="single"/>
        </w:rPr>
      </w:pPr>
      <w:r>
        <w:rPr>
          <w:b/>
          <w:u w:val="single"/>
        </w:rPr>
        <w:t>Libri di narrativa letti durante l’anno:</w:t>
      </w:r>
    </w:p>
    <w:p w:rsidR="00D843E7" w:rsidRDefault="002F4DA4">
      <w:pPr>
        <w:numPr>
          <w:ilvl w:val="0"/>
          <w:numId w:val="4"/>
        </w:numPr>
        <w:tabs>
          <w:tab w:val="left" w:pos="5220"/>
        </w:tabs>
        <w:ind w:hanging="180"/>
      </w:pPr>
      <w:r>
        <w:t xml:space="preserve">Pietro Grossi, </w:t>
      </w:r>
      <w:r>
        <w:rPr>
          <w:i/>
        </w:rPr>
        <w:t>Pugni</w:t>
      </w:r>
      <w:r>
        <w:t xml:space="preserve"> (2006)</w:t>
      </w:r>
    </w:p>
    <w:p w:rsidR="00D843E7" w:rsidRDefault="002F4DA4">
      <w:pPr>
        <w:numPr>
          <w:ilvl w:val="0"/>
          <w:numId w:val="4"/>
        </w:numPr>
        <w:tabs>
          <w:tab w:val="left" w:pos="5220"/>
        </w:tabs>
        <w:ind w:hanging="180"/>
      </w:pPr>
      <w:r>
        <w:t xml:space="preserve">Carlo Goldoni, </w:t>
      </w:r>
      <w:r>
        <w:rPr>
          <w:i/>
        </w:rPr>
        <w:t>La locandiera</w:t>
      </w:r>
      <w:r>
        <w:t xml:space="preserve"> (1753)</w:t>
      </w:r>
    </w:p>
    <w:p w:rsidR="00D843E7" w:rsidRDefault="002F4DA4">
      <w:pPr>
        <w:numPr>
          <w:ilvl w:val="0"/>
          <w:numId w:val="4"/>
        </w:numPr>
        <w:tabs>
          <w:tab w:val="left" w:pos="5220"/>
        </w:tabs>
        <w:ind w:hanging="180"/>
      </w:pPr>
      <w:r>
        <w:t xml:space="preserve">Giorgio Scerbanenco, </w:t>
      </w:r>
      <w:r>
        <w:rPr>
          <w:i/>
        </w:rPr>
        <w:t>Milano calibro 9</w:t>
      </w:r>
      <w:r>
        <w:t xml:space="preserve"> (1969)</w:t>
      </w:r>
    </w:p>
    <w:p w:rsidR="00D843E7" w:rsidRDefault="00D843E7">
      <w:pPr>
        <w:tabs>
          <w:tab w:val="left" w:pos="5220"/>
        </w:tabs>
        <w:ind w:left="720"/>
      </w:pPr>
    </w:p>
    <w:p w:rsidR="00D843E7" w:rsidRDefault="00D843E7">
      <w:pPr>
        <w:tabs>
          <w:tab w:val="left" w:pos="5220"/>
        </w:tabs>
      </w:pPr>
    </w:p>
    <w:p w:rsidR="00D843E7" w:rsidRDefault="00D843E7">
      <w:pPr>
        <w:tabs>
          <w:tab w:val="left" w:pos="5220"/>
        </w:tabs>
      </w:pPr>
    </w:p>
    <w:p w:rsidR="00D843E7" w:rsidRDefault="002F4DA4">
      <w:pPr>
        <w:rPr>
          <w:b/>
          <w:u w:val="single"/>
        </w:rPr>
      </w:pPr>
      <w:r>
        <w:rPr>
          <w:b/>
          <w:u w:val="single"/>
        </w:rPr>
        <w:t>Le figure retoriche</w:t>
      </w:r>
    </w:p>
    <w:p w:rsidR="00D843E7" w:rsidRDefault="002F4DA4">
      <w:pPr>
        <w:numPr>
          <w:ilvl w:val="0"/>
          <w:numId w:val="4"/>
        </w:numPr>
      </w:pPr>
      <w:r>
        <w:t>Del significato, della sintassi, del suono.</w:t>
      </w:r>
    </w:p>
    <w:p w:rsidR="00D843E7" w:rsidRDefault="00D843E7"/>
    <w:p w:rsidR="00D843E7" w:rsidRDefault="00D843E7"/>
    <w:p w:rsidR="00D843E7" w:rsidRDefault="00D843E7"/>
    <w:p w:rsidR="00D843E7" w:rsidRDefault="002F4DA4">
      <w:pPr>
        <w:rPr>
          <w:b/>
          <w:u w:val="single"/>
        </w:rPr>
      </w:pPr>
      <w:bookmarkStart w:id="1" w:name="_30j0zll" w:colFirst="0" w:colLast="0"/>
      <w:bookmarkEnd w:id="1"/>
      <w:r>
        <w:rPr>
          <w:b/>
          <w:u w:val="single"/>
        </w:rPr>
        <w:t>Foto storiche</w:t>
      </w:r>
    </w:p>
    <w:p w:rsidR="00D843E7" w:rsidRDefault="002F4DA4">
      <w:pPr>
        <w:numPr>
          <w:ilvl w:val="0"/>
          <w:numId w:val="4"/>
        </w:numPr>
      </w:pPr>
      <w:r>
        <w:t>In 32 foto, fatti storici e del costume, personaggi, rappresentativi degli ultimi decenni, dall’Italia e dal mondo.</w:t>
      </w:r>
    </w:p>
    <w:p w:rsidR="00D843E7" w:rsidRDefault="00D843E7">
      <w:pPr>
        <w:rPr>
          <w:i/>
        </w:rPr>
      </w:pPr>
    </w:p>
    <w:p w:rsidR="00D843E7" w:rsidRDefault="00D843E7">
      <w:pPr>
        <w:jc w:val="both"/>
      </w:pPr>
    </w:p>
    <w:p w:rsidR="00D843E7" w:rsidRDefault="00D843E7">
      <w:pPr>
        <w:jc w:val="both"/>
      </w:pPr>
    </w:p>
    <w:p w:rsidR="00D843E7" w:rsidRDefault="002F4DA4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Uscite didattiche: </w:t>
      </w:r>
    </w:p>
    <w:p w:rsidR="00D843E7" w:rsidRDefault="002F4DA4">
      <w:pPr>
        <w:numPr>
          <w:ilvl w:val="0"/>
          <w:numId w:val="4"/>
        </w:numPr>
        <w:jc w:val="both"/>
      </w:pPr>
      <w:r>
        <w:t>Pinacoteca di Brera, Milano</w:t>
      </w:r>
    </w:p>
    <w:p w:rsidR="00D843E7" w:rsidRDefault="002F4DA4">
      <w:pPr>
        <w:numPr>
          <w:ilvl w:val="0"/>
          <w:numId w:val="4"/>
        </w:numPr>
        <w:jc w:val="both"/>
      </w:pPr>
      <w:r>
        <w:t>Castello Sforzesco, Milano</w:t>
      </w:r>
    </w:p>
    <w:p w:rsidR="00D843E7" w:rsidRDefault="00D843E7">
      <w:pPr>
        <w:jc w:val="both"/>
      </w:pPr>
    </w:p>
    <w:p w:rsidR="00D843E7" w:rsidRDefault="00D843E7">
      <w:pPr>
        <w:jc w:val="both"/>
      </w:pPr>
    </w:p>
    <w:p w:rsidR="00D843E7" w:rsidRDefault="00D843E7">
      <w:pPr>
        <w:ind w:left="360"/>
      </w:pPr>
    </w:p>
    <w:p w:rsidR="00D843E7" w:rsidRDefault="002F4DA4">
      <w:pPr>
        <w:rPr>
          <w:b/>
          <w:u w:val="single"/>
        </w:rPr>
      </w:pPr>
      <w:r>
        <w:rPr>
          <w:b/>
          <w:u w:val="single"/>
        </w:rPr>
        <w:t>COMPITI PER LE VACANZE</w:t>
      </w:r>
    </w:p>
    <w:p w:rsidR="00D843E7" w:rsidRDefault="00D843E7"/>
    <w:p w:rsidR="00D843E7" w:rsidRDefault="002F4DA4">
      <w:r>
        <w:rPr>
          <w:u w:val="single"/>
        </w:rPr>
        <w:t xml:space="preserve">Ripasso foto storiche studiate in terza: sarà la prima interrogazione in quarta </w:t>
      </w:r>
    </w:p>
    <w:p w:rsidR="00D843E7" w:rsidRDefault="00D843E7">
      <w:pPr>
        <w:ind w:left="360"/>
        <w:rPr>
          <w:b/>
          <w:u w:val="single"/>
        </w:rPr>
      </w:pPr>
    </w:p>
    <w:p w:rsidR="00D843E7" w:rsidRDefault="002F4DA4">
      <w:pPr>
        <w:rPr>
          <w:u w:val="single"/>
        </w:rPr>
      </w:pPr>
      <w:r>
        <w:rPr>
          <w:u w:val="single"/>
        </w:rPr>
        <w:t>Leggere*</w:t>
      </w:r>
    </w:p>
    <w:p w:rsidR="00D843E7" w:rsidRDefault="002F4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 xml:space="preserve">Shakespeare, </w:t>
      </w:r>
      <w:r>
        <w:rPr>
          <w:i/>
          <w:color w:val="000000"/>
        </w:rPr>
        <w:t>Romeo e Giulietta</w:t>
      </w:r>
      <w:r>
        <w:rPr>
          <w:color w:val="000000"/>
        </w:rPr>
        <w:t xml:space="preserve"> [1597]</w:t>
      </w:r>
    </w:p>
    <w:p w:rsidR="00D843E7" w:rsidRDefault="002F4DA4">
      <w:pPr>
        <w:numPr>
          <w:ilvl w:val="0"/>
          <w:numId w:val="1"/>
        </w:numPr>
        <w:spacing w:after="160" w:line="259" w:lineRule="auto"/>
      </w:pPr>
      <w:r>
        <w:rPr>
          <w:color w:val="000000"/>
        </w:rPr>
        <w:t xml:space="preserve">Franz Kafka, </w:t>
      </w:r>
      <w:r>
        <w:rPr>
          <w:i/>
          <w:color w:val="000000"/>
        </w:rPr>
        <w:t xml:space="preserve">La metamorfosi </w:t>
      </w:r>
      <w:r>
        <w:rPr>
          <w:color w:val="000000"/>
        </w:rPr>
        <w:t>[1915]</w:t>
      </w:r>
    </w:p>
    <w:p w:rsidR="00D843E7" w:rsidRDefault="002F4DA4">
      <w:pPr>
        <w:numPr>
          <w:ilvl w:val="0"/>
          <w:numId w:val="1"/>
        </w:numPr>
        <w:spacing w:after="160" w:line="259" w:lineRule="auto"/>
      </w:pPr>
      <w:r>
        <w:t xml:space="preserve">Italo Calvino, </w:t>
      </w:r>
      <w:r>
        <w:rPr>
          <w:i/>
        </w:rPr>
        <w:t>Marcovaldo</w:t>
      </w:r>
      <w:r>
        <w:t xml:space="preserve"> [1963]</w:t>
      </w:r>
    </w:p>
    <w:p w:rsidR="00D843E7" w:rsidRDefault="002F4DA4">
      <w:pPr>
        <w:spacing w:after="160" w:line="259" w:lineRule="auto"/>
      </w:pPr>
      <w:r>
        <w:rPr>
          <w:i/>
          <w:highlight w:val="white"/>
        </w:rPr>
        <w:t>* Per chi deve sostenere esami di riparazione a fine agosto/settembre, il libro da leggere può essere solo uno.</w:t>
      </w:r>
    </w:p>
    <w:p w:rsidR="00D843E7" w:rsidRDefault="00D843E7">
      <w:pPr>
        <w:rPr>
          <w:rFonts w:eastAsia="Calibri" w:hAnsi="Calibri" w:cs="Calibri"/>
          <w:sz w:val="28"/>
          <w:szCs w:val="28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E63B1B" w:rsidRDefault="00E63B1B">
      <w:pPr>
        <w:rPr>
          <w:highlight w:val="white"/>
          <w:u w:val="single"/>
        </w:rPr>
      </w:pPr>
    </w:p>
    <w:p w:rsidR="00D843E7" w:rsidRDefault="002F4DA4">
      <w:bookmarkStart w:id="2" w:name="_GoBack"/>
      <w:bookmarkEnd w:id="2"/>
      <w:r>
        <w:rPr>
          <w:highlight w:val="white"/>
          <w:u w:val="single"/>
        </w:rPr>
        <w:t>Scrivere</w:t>
      </w:r>
      <w:r>
        <w:rPr>
          <w:highlight w:val="white"/>
        </w:rPr>
        <w:t> </w:t>
      </w:r>
      <w:r>
        <w:br/>
      </w:r>
      <w:r>
        <w:rPr>
          <w:highlight w:val="white"/>
        </w:rPr>
        <w:t xml:space="preserve">(su foglio elettronico: il corrispettivo, più o meno, di tre colonne di quadernone, </w:t>
      </w:r>
      <w:r>
        <w:br/>
      </w:r>
      <w:r>
        <w:rPr>
          <w:highlight w:val="white"/>
        </w:rPr>
        <w:t>e nel dubbio meglio abbondare)</w:t>
      </w:r>
      <w:r>
        <w:br/>
      </w:r>
      <w:r>
        <w:rPr>
          <w:highlight w:val="white"/>
        </w:rPr>
        <w:t xml:space="preserve">1.       Svolgere traccia Tipologia B2 della Prima Prova Esami di Stato 2023 (Piero Angela, </w:t>
      </w:r>
      <w:r>
        <w:rPr>
          <w:i/>
          <w:highlight w:val="white"/>
        </w:rPr>
        <w:t>Dieci cose che ho imparato</w:t>
      </w:r>
      <w:r>
        <w:rPr>
          <w:highlight w:val="white"/>
        </w:rPr>
        <w:t>).</w:t>
      </w:r>
    </w:p>
    <w:p w:rsidR="00D843E7" w:rsidRDefault="002F4DA4">
      <w:r>
        <w:t xml:space="preserve">2.       Svolgere traccia Tipologia C2 della Prima Prova Esami di Stato 2023 (Marco Belpoliti, </w:t>
      </w:r>
      <w:r>
        <w:rPr>
          <w:i/>
        </w:rPr>
        <w:t>Elogio dell'attesa nell'era di WhatsApp</w:t>
      </w:r>
      <w:r>
        <w:t xml:space="preserve">). </w:t>
      </w:r>
      <w:r>
        <w:br/>
      </w:r>
    </w:p>
    <w:p w:rsidR="00D843E7" w:rsidRDefault="00D843E7"/>
    <w:p w:rsidR="00D843E7" w:rsidRDefault="00D843E7"/>
    <w:p w:rsidR="00D843E7" w:rsidRDefault="00D843E7"/>
    <w:p w:rsidR="00D843E7" w:rsidRDefault="002F4DA4">
      <w:r>
        <w:t>Melegnano, 03/06/2024</w:t>
      </w:r>
    </w:p>
    <w:p w:rsidR="00D843E7" w:rsidRDefault="00D843E7"/>
    <w:p w:rsidR="00D843E7" w:rsidRDefault="00D843E7"/>
    <w:p w:rsidR="00D843E7" w:rsidRDefault="00D843E7"/>
    <w:p w:rsidR="00D843E7" w:rsidRDefault="002F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</w:p>
    <w:p w:rsidR="00D843E7" w:rsidRDefault="00D843E7"/>
    <w:p w:rsidR="00D843E7" w:rsidRDefault="002F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D843E7" w:rsidRDefault="00D843E7"/>
    <w:p w:rsidR="00D843E7" w:rsidRDefault="002F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D843E7" w:rsidRDefault="00D843E7"/>
    <w:p w:rsidR="00D843E7" w:rsidRDefault="00D843E7"/>
    <w:p w:rsidR="00D843E7" w:rsidRDefault="00D843E7"/>
    <w:p w:rsidR="00D843E7" w:rsidRDefault="002F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D843E7" w:rsidRDefault="00D843E7"/>
    <w:p w:rsidR="00D843E7" w:rsidRDefault="002F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D843E7" w:rsidRDefault="00D843E7"/>
    <w:sectPr w:rsidR="00D843E7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0E" w:rsidRDefault="002F4DA4">
      <w:r>
        <w:separator/>
      </w:r>
    </w:p>
  </w:endnote>
  <w:endnote w:type="continuationSeparator" w:id="0">
    <w:p w:rsidR="0055760E" w:rsidRDefault="002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0E" w:rsidRDefault="002F4DA4">
      <w:r>
        <w:separator/>
      </w:r>
    </w:p>
  </w:footnote>
  <w:footnote w:type="continuationSeparator" w:id="0">
    <w:p w:rsidR="0055760E" w:rsidRDefault="002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E7" w:rsidRDefault="00D843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77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6120"/>
      <w:gridCol w:w="1787"/>
    </w:tblGrid>
    <w:tr w:rsidR="00D843E7">
      <w:trPr>
        <w:cantSplit/>
        <w:trHeight w:val="889"/>
      </w:trPr>
      <w:tc>
        <w:tcPr>
          <w:tcW w:w="1870" w:type="dxa"/>
          <w:vMerge w:val="restart"/>
        </w:tcPr>
        <w:p w:rsidR="00D843E7" w:rsidRDefault="002F4DA4">
          <w:pPr>
            <w:ind w:left="-70" w:right="-70" w:firstLine="70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100965</wp:posOffset>
                </wp:positionV>
                <wp:extent cx="1028700" cy="685800"/>
                <wp:effectExtent l="0" t="0" r="0" b="0"/>
                <wp:wrapNone/>
                <wp:docPr id="1" name="image2.jpg" descr="GraficaU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GraficaU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</w:tcPr>
        <w:p w:rsidR="00D843E7" w:rsidRDefault="002F4DA4">
          <w:pPr>
            <w:jc w:val="center"/>
          </w:pPr>
          <w:bookmarkStart w:id="3" w:name="1fob9te" w:colFirst="0" w:colLast="0"/>
          <w:bookmarkEnd w:id="3"/>
          <w:r>
            <w:rPr>
              <w:b/>
              <w:noProof/>
            </w:rPr>
            <w:drawing>
              <wp:inline distT="0" distB="0" distL="0" distR="0">
                <wp:extent cx="228600" cy="2476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843E7" w:rsidRDefault="002F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 Istruzione Superiore  “Vincenzo Benini”  MELEGNANO</w:t>
          </w:r>
        </w:p>
        <w:p w:rsidR="00D843E7" w:rsidRDefault="00D843E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i/>
              <w:color w:val="000000"/>
            </w:rPr>
          </w:pPr>
        </w:p>
      </w:tc>
      <w:tc>
        <w:tcPr>
          <w:tcW w:w="1787" w:type="dxa"/>
          <w:vAlign w:val="center"/>
        </w:tcPr>
        <w:p w:rsidR="00D843E7" w:rsidRDefault="002F4DA4">
          <w:pPr>
            <w:tabs>
              <w:tab w:val="left" w:pos="4440"/>
            </w:tabs>
            <w:ind w:right="-71"/>
            <w:jc w:val="center"/>
          </w:pPr>
          <w:r>
            <w:t>SQ 004/Rev  0</w:t>
          </w:r>
        </w:p>
      </w:tc>
    </w:tr>
    <w:tr w:rsidR="00D843E7">
      <w:trPr>
        <w:cantSplit/>
        <w:trHeight w:val="707"/>
      </w:trPr>
      <w:tc>
        <w:tcPr>
          <w:tcW w:w="1870" w:type="dxa"/>
          <w:vMerge/>
        </w:tcPr>
        <w:p w:rsidR="00D843E7" w:rsidRDefault="00D843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120" w:type="dxa"/>
        </w:tcPr>
        <w:p w:rsidR="00D843E7" w:rsidRDefault="00D843E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</w:p>
        <w:p w:rsidR="00D843E7" w:rsidRDefault="00E63B1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PROGRAMMI FI</w:t>
          </w:r>
          <w:r w:rsidR="002F4DA4">
            <w:rPr>
              <w:b/>
              <w:color w:val="000000"/>
            </w:rPr>
            <w:t>NALI</w:t>
          </w:r>
        </w:p>
        <w:p w:rsidR="00D843E7" w:rsidRDefault="00D843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</w:p>
      </w:tc>
      <w:tc>
        <w:tcPr>
          <w:tcW w:w="1787" w:type="dxa"/>
        </w:tcPr>
        <w:p w:rsidR="00D843E7" w:rsidRDefault="00D843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</w:p>
        <w:p w:rsidR="00D843E7" w:rsidRDefault="002F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        Pag.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E63B1B">
            <w:rPr>
              <w:noProof/>
              <w:color w:val="000000"/>
              <w:sz w:val="20"/>
              <w:szCs w:val="20"/>
            </w:rPr>
            <w:t>5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di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E63B1B">
            <w:rPr>
              <w:noProof/>
              <w:color w:val="000000"/>
              <w:sz w:val="20"/>
              <w:szCs w:val="20"/>
            </w:rPr>
            <w:t>5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D843E7" w:rsidRDefault="00D843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791"/>
    <w:multiLevelType w:val="hybridMultilevel"/>
    <w:tmpl w:val="F0325D46"/>
    <w:lvl w:ilvl="0" w:tplc="C616E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F283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9BCC9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8DC345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CA0C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289B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5071D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9005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8C6B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762D1"/>
    <w:multiLevelType w:val="hybridMultilevel"/>
    <w:tmpl w:val="75EA055E"/>
    <w:lvl w:ilvl="0" w:tplc="29EC86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900F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0A707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942E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5FA9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FEAC4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2A86B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3EF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E034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53B6B"/>
    <w:multiLevelType w:val="hybridMultilevel"/>
    <w:tmpl w:val="619056F6"/>
    <w:lvl w:ilvl="0" w:tplc="ACC4827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6F603870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 w:tplc="8F70669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 w:tplc="6B9E16D8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 w:tplc="B03C784A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 w:tplc="1D62B32E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 w:tplc="93E67084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 w:tplc="F7D44BBC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 w:tplc="CB76FAB2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535155"/>
    <w:multiLevelType w:val="hybridMultilevel"/>
    <w:tmpl w:val="E1006882"/>
    <w:lvl w:ilvl="0" w:tplc="C3BC8A70">
      <w:start w:val="1"/>
      <w:numFmt w:val="decimal"/>
      <w:lvlText w:val="%1."/>
      <w:lvlJc w:val="left"/>
      <w:pPr>
        <w:ind w:left="720" w:hanging="360"/>
      </w:pPr>
    </w:lvl>
    <w:lvl w:ilvl="1" w:tplc="66A2AAF6">
      <w:start w:val="1"/>
      <w:numFmt w:val="decimal"/>
      <w:lvlText w:val="%2."/>
      <w:lvlJc w:val="left"/>
      <w:pPr>
        <w:ind w:left="1440" w:hanging="1080"/>
      </w:pPr>
    </w:lvl>
    <w:lvl w:ilvl="2" w:tplc="0E9850B0">
      <w:start w:val="1"/>
      <w:numFmt w:val="decimal"/>
      <w:lvlText w:val="%3."/>
      <w:lvlJc w:val="left"/>
      <w:pPr>
        <w:ind w:left="2160" w:hanging="1980"/>
      </w:pPr>
    </w:lvl>
    <w:lvl w:ilvl="3" w:tplc="DFECF626">
      <w:start w:val="1"/>
      <w:numFmt w:val="decimal"/>
      <w:lvlText w:val="%4."/>
      <w:lvlJc w:val="left"/>
      <w:pPr>
        <w:ind w:left="2880" w:hanging="2520"/>
      </w:pPr>
    </w:lvl>
    <w:lvl w:ilvl="4" w:tplc="AB1E4C4C">
      <w:start w:val="1"/>
      <w:numFmt w:val="decimal"/>
      <w:lvlText w:val="%5."/>
      <w:lvlJc w:val="left"/>
      <w:pPr>
        <w:ind w:left="3600" w:hanging="3240"/>
      </w:pPr>
    </w:lvl>
    <w:lvl w:ilvl="5" w:tplc="8CFC1100">
      <w:start w:val="1"/>
      <w:numFmt w:val="decimal"/>
      <w:lvlText w:val="%6."/>
      <w:lvlJc w:val="left"/>
      <w:pPr>
        <w:ind w:left="4320" w:hanging="4140"/>
      </w:pPr>
    </w:lvl>
    <w:lvl w:ilvl="6" w:tplc="A1282AE0">
      <w:start w:val="1"/>
      <w:numFmt w:val="decimal"/>
      <w:lvlText w:val="%7."/>
      <w:lvlJc w:val="left"/>
      <w:pPr>
        <w:ind w:left="5040" w:hanging="4680"/>
      </w:pPr>
    </w:lvl>
    <w:lvl w:ilvl="7" w:tplc="3D9C1D44">
      <w:start w:val="1"/>
      <w:numFmt w:val="decimal"/>
      <w:lvlText w:val="%8."/>
      <w:lvlJc w:val="left"/>
      <w:pPr>
        <w:ind w:left="5760" w:hanging="5400"/>
      </w:pPr>
    </w:lvl>
    <w:lvl w:ilvl="8" w:tplc="41BA01FE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DBE6801"/>
    <w:multiLevelType w:val="hybridMultilevel"/>
    <w:tmpl w:val="8440F120"/>
    <w:lvl w:ilvl="0" w:tplc="FB20B4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6A2F5F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AD0AC97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09FECACC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A07C3D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0B76120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85B4C1F2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03A2CFD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48A16AC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7"/>
    <w:rsid w:val="002F4DA4"/>
    <w:rsid w:val="0055760E"/>
    <w:rsid w:val="00D843E7"/>
    <w:rsid w:val="00E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10ED"/>
  <w15:docId w15:val="{83144A02-0DF1-48EE-866C-09E7DB2D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4D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DA4"/>
  </w:style>
  <w:style w:type="paragraph" w:styleId="Pidipagina">
    <w:name w:val="footer"/>
    <w:basedOn w:val="Normale"/>
    <w:link w:val="PidipaginaCarattere"/>
    <w:uiPriority w:val="99"/>
    <w:unhideWhenUsed/>
    <w:rsid w:val="002F4D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D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2024-06-04T08:32:00Z</cp:lastPrinted>
  <dcterms:created xsi:type="dcterms:W3CDTF">2024-06-04T08:32:00Z</dcterms:created>
  <dcterms:modified xsi:type="dcterms:W3CDTF">2024-06-04T08:32:00Z</dcterms:modified>
</cp:coreProperties>
</file>