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B16A" w14:textId="77777777" w:rsidR="00A3037D" w:rsidRPr="007C2C82" w:rsidRDefault="00A3037D" w:rsidP="00A3037D">
      <w:pPr>
        <w:ind w:left="4956" w:firstLine="708"/>
        <w:rPr>
          <w:i/>
        </w:rPr>
      </w:pPr>
      <w:r>
        <w:t xml:space="preserve">ANNO SCOLASTICO  </w:t>
      </w:r>
      <w:r>
        <w:rPr>
          <w:i/>
        </w:rPr>
        <w:t>2023/2024</w:t>
      </w:r>
    </w:p>
    <w:p w14:paraId="441CB6C4" w14:textId="77777777" w:rsidR="00A3037D" w:rsidRDefault="00A3037D" w:rsidP="00A3037D">
      <w:pPr>
        <w:spacing w:line="360" w:lineRule="auto"/>
      </w:pPr>
    </w:p>
    <w:p w14:paraId="54A04A40" w14:textId="77777777" w:rsidR="00A3037D" w:rsidRDefault="00A3037D" w:rsidP="00A3037D">
      <w:pPr>
        <w:spacing w:line="360" w:lineRule="auto"/>
      </w:pPr>
    </w:p>
    <w:p w14:paraId="59A7CE56" w14:textId="7B6A9D2D" w:rsidR="00A3037D" w:rsidRPr="007C2C82" w:rsidRDefault="00A3037D" w:rsidP="00A3037D">
      <w:pPr>
        <w:spacing w:line="360" w:lineRule="auto"/>
        <w:rPr>
          <w:b/>
        </w:rPr>
      </w:pPr>
      <w:r>
        <w:t xml:space="preserve">DOCENTE: </w:t>
      </w:r>
      <w:r w:rsidRPr="007C2C82">
        <w:rPr>
          <w:b/>
        </w:rPr>
        <w:t>MARIANI MIRIAM</w:t>
      </w:r>
    </w:p>
    <w:p w14:paraId="15A3A2E5" w14:textId="77777777" w:rsidR="00A3037D" w:rsidRDefault="00A3037D" w:rsidP="00A3037D">
      <w:pPr>
        <w:spacing w:line="360" w:lineRule="auto"/>
      </w:pPr>
      <w:r>
        <w:t xml:space="preserve">DISCIPLINA: </w:t>
      </w:r>
      <w:r w:rsidRPr="00C7287D">
        <w:rPr>
          <w:b/>
        </w:rPr>
        <w:t>LINGUA E CULTURA LATINA</w:t>
      </w:r>
    </w:p>
    <w:p w14:paraId="41ACE303" w14:textId="77777777" w:rsidR="00A3037D" w:rsidRPr="007C2C82" w:rsidRDefault="00A3037D" w:rsidP="00A3037D">
      <w:pPr>
        <w:spacing w:line="360" w:lineRule="auto"/>
        <w:rPr>
          <w:b/>
        </w:rPr>
      </w:pPr>
      <w:r>
        <w:t xml:space="preserve">CLASSE </w:t>
      </w:r>
      <w:r>
        <w:rPr>
          <w:b/>
        </w:rPr>
        <w:t xml:space="preserve">II </w:t>
      </w:r>
      <w:proofErr w:type="gramStart"/>
      <w:r>
        <w:t xml:space="preserve">SEZ  </w:t>
      </w:r>
      <w:r>
        <w:rPr>
          <w:rFonts w:ascii="Arial" w:hAnsi="Arial" w:cs="Arial"/>
          <w:b/>
        </w:rPr>
        <w:t>N</w:t>
      </w:r>
      <w:proofErr w:type="gramEnd"/>
      <w:r>
        <w:t xml:space="preserve">   INDIRIZZO: </w:t>
      </w:r>
      <w:r>
        <w:rPr>
          <w:b/>
        </w:rPr>
        <w:t>LICEO</w:t>
      </w:r>
      <w:r>
        <w:t xml:space="preserve"> </w:t>
      </w:r>
      <w:r w:rsidRPr="007C2C82">
        <w:rPr>
          <w:b/>
        </w:rPr>
        <w:t>SCIENZE UMANE</w:t>
      </w:r>
    </w:p>
    <w:p w14:paraId="208DD04B" w14:textId="77777777" w:rsidR="00A3037D" w:rsidRPr="006D62C7" w:rsidRDefault="00A3037D" w:rsidP="00A3037D">
      <w:pPr>
        <w:rPr>
          <w:b/>
        </w:rPr>
      </w:pPr>
      <w:proofErr w:type="gramStart"/>
      <w:r w:rsidRPr="006D62C7">
        <w:rPr>
          <w:b/>
        </w:rPr>
        <w:t>LIBRI</w:t>
      </w:r>
      <w:r>
        <w:rPr>
          <w:b/>
        </w:rPr>
        <w:t xml:space="preserve">  DI</w:t>
      </w:r>
      <w:proofErr w:type="gramEnd"/>
      <w:r>
        <w:rPr>
          <w:b/>
        </w:rPr>
        <w:t xml:space="preserve"> TESTO</w:t>
      </w:r>
      <w:r>
        <w:t>:</w:t>
      </w:r>
      <w:r w:rsidRPr="006D62C7">
        <w:rPr>
          <w:b/>
        </w:rPr>
        <w:t xml:space="preserve"> </w:t>
      </w:r>
    </w:p>
    <w:p w14:paraId="7B7C9DCA" w14:textId="77777777" w:rsidR="00A3037D" w:rsidRDefault="00A3037D" w:rsidP="00A3037D"/>
    <w:p w14:paraId="76BE58B3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֍Tantucci-Roncoroni-Cappelletto-Galeotto-Sada, </w:t>
      </w:r>
      <w:r>
        <w:rPr>
          <w:rFonts w:ascii="Arial" w:hAnsi="Arial" w:cs="Arial"/>
          <w:u w:val="single"/>
        </w:rPr>
        <w:t>Il mio latino</w:t>
      </w:r>
      <w:r>
        <w:rPr>
          <w:rFonts w:ascii="Arial" w:hAnsi="Arial" w:cs="Arial"/>
        </w:rPr>
        <w:t xml:space="preserve">, </w:t>
      </w:r>
    </w:p>
    <w:p w14:paraId="7F5DB0DA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C2C82">
        <w:rPr>
          <w:rFonts w:ascii="Arial" w:hAnsi="Arial" w:cs="Arial"/>
          <w:i/>
        </w:rPr>
        <w:t>Grammatica,</w:t>
      </w:r>
      <w:r>
        <w:rPr>
          <w:rFonts w:ascii="Arial" w:hAnsi="Arial" w:cs="Arial"/>
        </w:rPr>
        <w:t xml:space="preserve"> ed. Poseidonia scuola</w:t>
      </w:r>
      <w:r w:rsidRPr="007C2C82">
        <w:rPr>
          <w:rFonts w:ascii="Arial" w:hAnsi="Arial" w:cs="Arial"/>
        </w:rPr>
        <w:t xml:space="preserve"> </w:t>
      </w:r>
    </w:p>
    <w:p w14:paraId="485695B4" w14:textId="77777777" w:rsidR="00A3037D" w:rsidRDefault="00A3037D" w:rsidP="00A3037D">
      <w:pPr>
        <w:rPr>
          <w:rFonts w:ascii="Arial" w:hAnsi="Arial" w:cs="Arial"/>
        </w:rPr>
      </w:pPr>
    </w:p>
    <w:p w14:paraId="3CB9F3A1" w14:textId="77777777" w:rsidR="00A3037D" w:rsidRPr="00E17F78" w:rsidRDefault="00A3037D" w:rsidP="00A3037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֍Tantucci-Roncoroni-Cappelletto-Galeotto-Sada, </w:t>
      </w:r>
      <w:r>
        <w:rPr>
          <w:rFonts w:ascii="Arial" w:hAnsi="Arial" w:cs="Arial"/>
          <w:u w:val="single"/>
        </w:rPr>
        <w:t>Il mio latino</w:t>
      </w:r>
    </w:p>
    <w:p w14:paraId="44C44E24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i/>
        </w:rPr>
        <w:t>Laboratorio I</w:t>
      </w:r>
      <w:r>
        <w:rPr>
          <w:rFonts w:ascii="Arial" w:hAnsi="Arial" w:cs="Arial"/>
        </w:rPr>
        <w:t>, ed. Poseidonia scuola</w:t>
      </w:r>
    </w:p>
    <w:p w14:paraId="39F68F13" w14:textId="77777777" w:rsidR="00A3037D" w:rsidRDefault="00A3037D" w:rsidP="00A3037D">
      <w:pPr>
        <w:rPr>
          <w:rFonts w:ascii="Arial" w:hAnsi="Arial" w:cs="Arial"/>
        </w:rPr>
      </w:pPr>
    </w:p>
    <w:p w14:paraId="42DB9721" w14:textId="77777777" w:rsidR="00A3037D" w:rsidRPr="006D62C7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41B4E9" w14:textId="77777777" w:rsidR="00A3037D" w:rsidRDefault="00A3037D" w:rsidP="00A3037D">
      <w:pPr>
        <w:outlineLvl w:val="0"/>
        <w:rPr>
          <w:rFonts w:ascii="Arial" w:hAnsi="Arial" w:cs="Arial"/>
          <w:b/>
        </w:rPr>
      </w:pPr>
    </w:p>
    <w:p w14:paraId="5CC64C5F" w14:textId="77777777" w:rsidR="00A3037D" w:rsidRDefault="00A3037D" w:rsidP="00A3037D">
      <w:pPr>
        <w:outlineLvl w:val="0"/>
        <w:rPr>
          <w:rFonts w:ascii="Arial" w:hAnsi="Arial" w:cs="Arial"/>
          <w:b/>
        </w:rPr>
      </w:pPr>
    </w:p>
    <w:p w14:paraId="3E6CD0EC" w14:textId="77777777" w:rsidR="00A3037D" w:rsidRPr="00692768" w:rsidRDefault="00A3037D" w:rsidP="00A3037D">
      <w:pPr>
        <w:outlineLvl w:val="0"/>
        <w:rPr>
          <w:rFonts w:ascii="Arial" w:hAnsi="Arial" w:cs="Arial"/>
          <w:b/>
        </w:rPr>
      </w:pPr>
      <w:r w:rsidRPr="00692768">
        <w:rPr>
          <w:rFonts w:ascii="Arial" w:hAnsi="Arial" w:cs="Arial"/>
          <w:b/>
        </w:rPr>
        <w:t>PROGRAMMA</w:t>
      </w:r>
    </w:p>
    <w:p w14:paraId="6F97C39A" w14:textId="77777777" w:rsidR="00A3037D" w:rsidRPr="00692768" w:rsidRDefault="00A3037D" w:rsidP="00A3037D">
      <w:pPr>
        <w:rPr>
          <w:rFonts w:ascii="Arial" w:hAnsi="Arial" w:cs="Arial"/>
        </w:rPr>
      </w:pPr>
    </w:p>
    <w:p w14:paraId="2C37CAEE" w14:textId="77777777" w:rsidR="00A3037D" w:rsidRPr="007C6447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 w:rsidRPr="00692768">
        <w:rPr>
          <w:rFonts w:ascii="Arial" w:hAnsi="Arial" w:cs="Arial"/>
        </w:rPr>
        <w:t>Il corso di latino è stato composto da: 1) lezioni di spiegazione delle strutture morfologiche e sintattiche della lingua latina, accompagnate da esempi ed esercizi pertinenti, 2) chiarimenti e approfondimenti relativi a quanto non era stato ben compreso e assimilato dagli studenti, 3)</w:t>
      </w:r>
      <w:r>
        <w:rPr>
          <w:rFonts w:ascii="Arial" w:hAnsi="Arial" w:cs="Arial"/>
        </w:rPr>
        <w:t xml:space="preserve"> recupero </w:t>
      </w:r>
      <w:r>
        <w:rPr>
          <w:rFonts w:ascii="Arial" w:hAnsi="Arial" w:cs="Arial"/>
          <w:i/>
          <w:iCs/>
        </w:rPr>
        <w:t>in itinere</w:t>
      </w:r>
      <w:r>
        <w:rPr>
          <w:rFonts w:ascii="Arial" w:hAnsi="Arial" w:cs="Arial"/>
        </w:rPr>
        <w:t>, 4)</w:t>
      </w:r>
      <w:r w:rsidRPr="00692768">
        <w:rPr>
          <w:rFonts w:ascii="Arial" w:hAnsi="Arial" w:cs="Arial"/>
        </w:rPr>
        <w:t xml:space="preserve"> </w:t>
      </w:r>
      <w:proofErr w:type="gramStart"/>
      <w:r w:rsidRPr="00692768">
        <w:rPr>
          <w:rFonts w:ascii="Arial" w:hAnsi="Arial" w:cs="Arial"/>
        </w:rPr>
        <w:t>correzione  degli</w:t>
      </w:r>
      <w:proofErr w:type="gramEnd"/>
      <w:r w:rsidRPr="00692768">
        <w:rPr>
          <w:rFonts w:ascii="Arial" w:hAnsi="Arial" w:cs="Arial"/>
        </w:rPr>
        <w:t xml:space="preserve"> esercizi e delle versi</w:t>
      </w:r>
      <w:r>
        <w:rPr>
          <w:rFonts w:ascii="Arial" w:hAnsi="Arial" w:cs="Arial"/>
        </w:rPr>
        <w:t>o</w:t>
      </w:r>
      <w:r w:rsidRPr="007C6447">
        <w:rPr>
          <w:rFonts w:ascii="Arial" w:hAnsi="Arial" w:cs="Arial"/>
        </w:rPr>
        <w:t>ni assegnate</w:t>
      </w:r>
      <w:r>
        <w:rPr>
          <w:rFonts w:ascii="Arial" w:hAnsi="Arial" w:cs="Arial"/>
        </w:rPr>
        <w:t>; esercitazioni in classe,</w:t>
      </w:r>
      <w:r w:rsidRPr="007C6447">
        <w:rPr>
          <w:rFonts w:ascii="Arial" w:hAnsi="Arial" w:cs="Arial"/>
        </w:rPr>
        <w:t xml:space="preserve"> 4) un numero congruo di interrogazioni orali</w:t>
      </w:r>
      <w:r>
        <w:rPr>
          <w:rFonts w:ascii="Arial" w:hAnsi="Arial" w:cs="Arial"/>
        </w:rPr>
        <w:t xml:space="preserve"> e</w:t>
      </w:r>
      <w:r w:rsidRPr="007C6447">
        <w:rPr>
          <w:rFonts w:ascii="Arial" w:hAnsi="Arial" w:cs="Arial"/>
        </w:rPr>
        <w:t xml:space="preserve"> di verifiche scritte</w:t>
      </w:r>
      <w:r>
        <w:rPr>
          <w:rFonts w:ascii="Arial" w:hAnsi="Arial" w:cs="Arial"/>
        </w:rPr>
        <w:t>.</w:t>
      </w:r>
      <w:r w:rsidRPr="007C6447">
        <w:rPr>
          <w:rFonts w:ascii="Arial" w:hAnsi="Arial" w:cs="Arial"/>
        </w:rPr>
        <w:t xml:space="preserve"> </w:t>
      </w:r>
    </w:p>
    <w:p w14:paraId="7370DA29" w14:textId="77777777" w:rsidR="00A3037D" w:rsidRDefault="00A3037D" w:rsidP="00A3037D"/>
    <w:p w14:paraId="4B6E3E98" w14:textId="77777777" w:rsidR="00A3037D" w:rsidRDefault="00A3037D" w:rsidP="00A3037D"/>
    <w:p w14:paraId="5F64360B" w14:textId="77777777" w:rsidR="00A3037D" w:rsidRDefault="00A3037D" w:rsidP="00A3037D"/>
    <w:p w14:paraId="227A2242" w14:textId="77777777" w:rsidR="00A3037D" w:rsidRPr="00B973A1" w:rsidRDefault="00A3037D" w:rsidP="00A3037D">
      <w:pPr>
        <w:outlineLvl w:val="0"/>
        <w:rPr>
          <w:rFonts w:ascii="Arial" w:hAnsi="Arial" w:cs="Arial"/>
          <w:b/>
        </w:rPr>
      </w:pPr>
      <w:r w:rsidRPr="004D0FCD">
        <w:rPr>
          <w:b/>
          <w:sz w:val="32"/>
          <w:szCs w:val="32"/>
        </w:rPr>
        <w:t>CONTENUTI SPECIFICI</w:t>
      </w:r>
      <w:r>
        <w:rPr>
          <w:b/>
          <w:sz w:val="32"/>
          <w:szCs w:val="32"/>
        </w:rPr>
        <w:t xml:space="preserve">: </w:t>
      </w:r>
    </w:p>
    <w:p w14:paraId="428104C9" w14:textId="77777777" w:rsidR="00A3037D" w:rsidRPr="00B973A1" w:rsidRDefault="00A3037D" w:rsidP="00A3037D">
      <w:pPr>
        <w:rPr>
          <w:rFonts w:ascii="Arial" w:hAnsi="Arial" w:cs="Arial"/>
          <w:b/>
        </w:rPr>
      </w:pPr>
    </w:p>
    <w:p w14:paraId="6AA15F72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Ripasso ed esercizi sulla III declinazione</w:t>
      </w:r>
    </w:p>
    <w:p w14:paraId="4BD77CBE" w14:textId="77777777" w:rsidR="00A3037D" w:rsidRDefault="00A3037D" w:rsidP="00A3037D">
      <w:pPr>
        <w:outlineLvl w:val="0"/>
        <w:rPr>
          <w:rFonts w:ascii="Arial" w:hAnsi="Arial" w:cs="Arial"/>
        </w:rPr>
      </w:pPr>
    </w:p>
    <w:p w14:paraId="24D9672E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Gli aggettivi della II classe: a tre uscite, a due uscite, ad una uscita.</w:t>
      </w:r>
    </w:p>
    <w:p w14:paraId="4358279A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27F41B42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 complementi di limitazione, materia e argomento </w:t>
      </w:r>
    </w:p>
    <w:p w14:paraId="5AC6846C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0CD30E16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sistema del perfetto: l’indicativo perfetto attivo e l’indicativo perfetto passivo delle quattro coniugazioni, della coniugazione mista e il perfetto del verbo essere.</w:t>
      </w:r>
    </w:p>
    <w:p w14:paraId="17D01638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24F12CF9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passivo impersonale</w:t>
      </w:r>
    </w:p>
    <w:p w14:paraId="53572300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130DF511" w14:textId="647D266A" w:rsidR="00A3037D" w:rsidRPr="007B355E" w:rsidRDefault="00A3037D" w:rsidP="007B355E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paradigma verbale completo.</w:t>
      </w:r>
    </w:p>
    <w:p w14:paraId="407BA860" w14:textId="77777777" w:rsidR="00A3037D" w:rsidRDefault="00A3037D" w:rsidP="00A3037D">
      <w:pPr>
        <w:ind w:left="1080"/>
        <w:outlineLvl w:val="0"/>
        <w:rPr>
          <w:rFonts w:ascii="Arial" w:hAnsi="Arial" w:cs="Arial"/>
        </w:rPr>
      </w:pPr>
    </w:p>
    <w:p w14:paraId="1C52922A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complemento di fine; il doppio dativo</w:t>
      </w:r>
    </w:p>
    <w:p w14:paraId="26BE2283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673EB97B" w14:textId="77777777" w:rsidR="00A3037D" w:rsidRDefault="00A3037D" w:rsidP="00A3037D">
      <w:pPr>
        <w:outlineLvl w:val="0"/>
        <w:rPr>
          <w:rFonts w:ascii="Arial" w:hAnsi="Arial" w:cs="Arial"/>
        </w:rPr>
      </w:pPr>
    </w:p>
    <w:p w14:paraId="6C5E7EDE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00360D07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L’indicativo piuccheperfetto attivo e l’indicativo piuccheperfetto passivo delle quattro coniugazioni, della coniugazione mista e l’indicativo piuccheperfetto del verbo essere.</w:t>
      </w:r>
    </w:p>
    <w:p w14:paraId="349E7B1E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3EE602DE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L’indicativo futuro anteriore attivo e l’indicativo futuro anteriore passivo delle quattro coniugazioni e della coniugazione mista e l’indicativo futuro anteriore del verbo essere.</w:t>
      </w:r>
    </w:p>
    <w:p w14:paraId="1908E621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05712D8C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Le proposizioni temporali con l’indicativo.</w:t>
      </w:r>
    </w:p>
    <w:p w14:paraId="61ED181E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5FC322F2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 pronomi personali; i pronomi e gli aggettivi dimostrativi.</w:t>
      </w:r>
    </w:p>
    <w:p w14:paraId="5C2074E8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6431BDB3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participio pre</w:t>
      </w:r>
      <w:r w:rsidRPr="00267264">
        <w:rPr>
          <w:rFonts w:ascii="Arial" w:hAnsi="Arial" w:cs="Arial"/>
        </w:rPr>
        <w:t>sente e perfetto.</w:t>
      </w:r>
    </w:p>
    <w:p w14:paraId="63475890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431D72AA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La quarta declinazione e le sue particolarità.</w:t>
      </w:r>
    </w:p>
    <w:p w14:paraId="5BC4C23E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265CA03D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L’ablativo assoluto con il participio presente, con il participio perfetto e l’ablativo assoluto nominale.</w:t>
      </w:r>
    </w:p>
    <w:p w14:paraId="4A7C0439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12BAE42A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genitivo di pertinenza.</w:t>
      </w:r>
    </w:p>
    <w:p w14:paraId="26CFD07D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0D7E0BDA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La quinta declinazione.</w:t>
      </w:r>
    </w:p>
    <w:p w14:paraId="379965C4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12E1D331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Nomi composti e indeclinabili.</w:t>
      </w:r>
    </w:p>
    <w:p w14:paraId="7C6FC11C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665045DB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 pronomi e gli aggettivi determinativi.</w:t>
      </w:r>
    </w:p>
    <w:p w14:paraId="3094D7F9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592E3722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 complementi di abbondanza e privazione.</w:t>
      </w:r>
    </w:p>
    <w:p w14:paraId="5D05FEB9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4A09E436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participio futuro.</w:t>
      </w:r>
    </w:p>
    <w:p w14:paraId="7884BFC2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17BD7502" w14:textId="77777777" w:rsidR="00A3037D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La coniugazione perifrastica attiva.</w:t>
      </w:r>
    </w:p>
    <w:p w14:paraId="5A3E8732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2BD56F38" w14:textId="77777777" w:rsidR="00A3037D" w:rsidRPr="00320B64" w:rsidRDefault="00A3037D" w:rsidP="00A3037D">
      <w:pPr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 pronome relativo</w:t>
      </w:r>
    </w:p>
    <w:p w14:paraId="361879F5" w14:textId="77777777" w:rsidR="00A3037D" w:rsidRDefault="00A3037D" w:rsidP="00A3037D">
      <w:pPr>
        <w:ind w:left="1080"/>
        <w:rPr>
          <w:rFonts w:ascii="Arial" w:hAnsi="Arial" w:cs="Arial"/>
        </w:rPr>
      </w:pPr>
    </w:p>
    <w:p w14:paraId="640B71D6" w14:textId="77777777" w:rsidR="00A3037D" w:rsidRDefault="00A3037D" w:rsidP="00A3037D">
      <w:pPr>
        <w:rPr>
          <w:rFonts w:ascii="Arial" w:hAnsi="Arial" w:cs="Arial"/>
          <w:color w:val="303030"/>
          <w:shd w:val="clear" w:color="auto" w:fill="FFFFFF"/>
        </w:rPr>
      </w:pPr>
    </w:p>
    <w:p w14:paraId="261B03AC" w14:textId="77777777" w:rsidR="00A3037D" w:rsidRDefault="00A3037D" w:rsidP="00A3037D">
      <w:pPr>
        <w:rPr>
          <w:rFonts w:ascii="Arial" w:hAnsi="Arial" w:cs="Arial"/>
          <w:color w:val="303030"/>
          <w:shd w:val="clear" w:color="auto" w:fill="FFFFFF"/>
        </w:rPr>
      </w:pPr>
    </w:p>
    <w:p w14:paraId="7568AAA8" w14:textId="77777777" w:rsidR="00A3037D" w:rsidRDefault="00A3037D" w:rsidP="00A3037D">
      <w:pPr>
        <w:rPr>
          <w:rFonts w:ascii="Arial" w:hAnsi="Arial" w:cs="Arial"/>
          <w:color w:val="303030"/>
          <w:shd w:val="clear" w:color="auto" w:fill="FFFFFF"/>
        </w:rPr>
      </w:pPr>
    </w:p>
    <w:p w14:paraId="2F7754E7" w14:textId="77777777" w:rsidR="007B355E" w:rsidRDefault="00A3037D" w:rsidP="00A3037D">
      <w:pPr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>Durante il percorso scolastico, sono stati assegnati numerosi vocaboli da imparare a memoria, e di alcuni sono state evidenziate le notevoli presenze, nelle radici o negli esiti finali, all’interno della lingua italiana.</w:t>
      </w:r>
    </w:p>
    <w:p w14:paraId="407C95D3" w14:textId="601C0EF9" w:rsidR="00A3037D" w:rsidRPr="007B355E" w:rsidRDefault="00A3037D" w:rsidP="00A3037D">
      <w:pPr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>Gli studenti hanno via via imparato a memoria 30 paradigmi verbali.</w:t>
      </w:r>
    </w:p>
    <w:p w14:paraId="068C9AFE" w14:textId="77777777" w:rsidR="00A3037D" w:rsidRDefault="00A3037D" w:rsidP="00A3037D">
      <w:pPr>
        <w:pStyle w:val="Paragrafoelenco"/>
        <w:rPr>
          <w:rFonts w:ascii="Arial" w:hAnsi="Arial" w:cs="Arial"/>
        </w:rPr>
      </w:pPr>
    </w:p>
    <w:p w14:paraId="5B22C5DC" w14:textId="77777777" w:rsidR="00A3037D" w:rsidRDefault="00A3037D" w:rsidP="00A3037D">
      <w:pPr>
        <w:rPr>
          <w:rFonts w:ascii="Arial" w:hAnsi="Arial" w:cs="Arial"/>
        </w:rPr>
      </w:pPr>
    </w:p>
    <w:p w14:paraId="600D5C9D" w14:textId="77777777" w:rsidR="00A3037D" w:rsidRDefault="00A3037D" w:rsidP="00A3037D">
      <w:pPr>
        <w:rPr>
          <w:rFonts w:ascii="Arial" w:hAnsi="Arial" w:cs="Arial"/>
        </w:rPr>
      </w:pPr>
    </w:p>
    <w:p w14:paraId="7BA6EF1D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>Melegnano, 28/5/2024</w:t>
      </w:r>
    </w:p>
    <w:p w14:paraId="4E3023F2" w14:textId="77777777" w:rsidR="00A3037D" w:rsidRDefault="00A3037D" w:rsidP="00A3037D">
      <w:pPr>
        <w:rPr>
          <w:rFonts w:ascii="Arial" w:hAnsi="Arial" w:cs="Arial"/>
        </w:rPr>
      </w:pPr>
    </w:p>
    <w:p w14:paraId="27DFD0DC" w14:textId="77777777" w:rsidR="00A3037D" w:rsidRDefault="00A3037D" w:rsidP="00A3037D">
      <w:pPr>
        <w:rPr>
          <w:rFonts w:ascii="Arial" w:hAnsi="Arial" w:cs="Arial"/>
        </w:rPr>
      </w:pPr>
    </w:p>
    <w:p w14:paraId="505C4882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>Firme:</w:t>
      </w:r>
    </w:p>
    <w:p w14:paraId="7F569317" w14:textId="77777777" w:rsidR="00A3037D" w:rsidRDefault="00A3037D" w:rsidP="00A3037D">
      <w:pPr>
        <w:rPr>
          <w:rFonts w:ascii="Arial" w:hAnsi="Arial" w:cs="Arial"/>
        </w:rPr>
      </w:pPr>
    </w:p>
    <w:p w14:paraId="3755E0D4" w14:textId="77777777" w:rsidR="00A3037D" w:rsidRDefault="00A3037D" w:rsidP="00A3037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Docente:   </w:t>
      </w:r>
      <w:proofErr w:type="gramEnd"/>
      <w:r>
        <w:rPr>
          <w:rFonts w:ascii="Arial" w:hAnsi="Arial" w:cs="Arial"/>
        </w:rPr>
        <w:t xml:space="preserve">                                                             Rappresentanti degli studenti:</w:t>
      </w:r>
    </w:p>
    <w:p w14:paraId="749EE813" w14:textId="77777777" w:rsidR="00A3037D" w:rsidRDefault="00A3037D" w:rsidP="00A3037D">
      <w:pPr>
        <w:rPr>
          <w:rFonts w:ascii="Arial" w:hAnsi="Arial" w:cs="Arial"/>
        </w:rPr>
      </w:pPr>
    </w:p>
    <w:p w14:paraId="0F3A108C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>Miriam Mariani                                                       Preci Sara</w:t>
      </w:r>
    </w:p>
    <w:p w14:paraId="41999736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14:paraId="3C4ACFFA" w14:textId="77777777" w:rsidR="00A3037D" w:rsidRDefault="00A3037D" w:rsidP="00A30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Moretti Francesca      </w:t>
      </w:r>
    </w:p>
    <w:p w14:paraId="1D19901A" w14:textId="77777777" w:rsidR="00A3037D" w:rsidRDefault="00A3037D" w:rsidP="00A3037D">
      <w:pPr>
        <w:rPr>
          <w:rFonts w:ascii="Arial" w:hAnsi="Arial" w:cs="Arial"/>
        </w:rPr>
      </w:pPr>
    </w:p>
    <w:p w14:paraId="78B9E698" w14:textId="77777777" w:rsidR="00A3037D" w:rsidRDefault="00A3037D" w:rsidP="00A3037D">
      <w:pPr>
        <w:rPr>
          <w:rFonts w:ascii="Arial" w:hAnsi="Arial" w:cs="Arial"/>
        </w:rPr>
      </w:pPr>
    </w:p>
    <w:p w14:paraId="0ED05B6B" w14:textId="77777777" w:rsidR="00A3037D" w:rsidRDefault="00A3037D" w:rsidP="00A3037D">
      <w:pPr>
        <w:rPr>
          <w:rFonts w:ascii="Arial" w:hAnsi="Arial" w:cs="Arial"/>
        </w:rPr>
      </w:pPr>
    </w:p>
    <w:p w14:paraId="6A4FD7A2" w14:textId="77777777" w:rsidR="00A3037D" w:rsidRDefault="00A3037D" w:rsidP="00A3037D">
      <w:pPr>
        <w:rPr>
          <w:rFonts w:ascii="Arial" w:hAnsi="Arial" w:cs="Arial"/>
        </w:rPr>
      </w:pPr>
    </w:p>
    <w:p w14:paraId="141051CC" w14:textId="77777777" w:rsidR="00A3037D" w:rsidRDefault="00A3037D" w:rsidP="00A3037D">
      <w:pPr>
        <w:rPr>
          <w:rFonts w:ascii="Arial" w:hAnsi="Arial" w:cs="Arial"/>
        </w:rPr>
      </w:pPr>
    </w:p>
    <w:p w14:paraId="511EC0D2" w14:textId="77777777" w:rsidR="00A3037D" w:rsidRDefault="00A3037D" w:rsidP="00A3037D">
      <w:pPr>
        <w:rPr>
          <w:rFonts w:ascii="Arial" w:hAnsi="Arial" w:cs="Arial"/>
        </w:rPr>
      </w:pPr>
    </w:p>
    <w:p w14:paraId="23D81D98" w14:textId="77777777" w:rsidR="00A3037D" w:rsidRDefault="00A3037D" w:rsidP="00A3037D">
      <w:pPr>
        <w:rPr>
          <w:rFonts w:ascii="Arial" w:hAnsi="Arial" w:cs="Arial"/>
        </w:rPr>
      </w:pPr>
    </w:p>
    <w:p w14:paraId="34F419E0" w14:textId="77777777" w:rsidR="00A3037D" w:rsidRDefault="00A3037D" w:rsidP="00A3037D">
      <w:pPr>
        <w:rPr>
          <w:rFonts w:ascii="Arial" w:hAnsi="Arial" w:cs="Arial"/>
        </w:rPr>
      </w:pPr>
    </w:p>
    <w:p w14:paraId="13916F0F" w14:textId="77777777" w:rsidR="00A3037D" w:rsidRDefault="00A3037D" w:rsidP="00A3037D">
      <w:pPr>
        <w:jc w:val="both"/>
        <w:rPr>
          <w:b/>
        </w:rPr>
      </w:pPr>
    </w:p>
    <w:p w14:paraId="4D5E4D44" w14:textId="77777777" w:rsidR="00A3037D" w:rsidRDefault="00A3037D" w:rsidP="00A3037D">
      <w:pPr>
        <w:jc w:val="both"/>
        <w:rPr>
          <w:b/>
        </w:rPr>
      </w:pPr>
    </w:p>
    <w:p w14:paraId="3A30F39C" w14:textId="77777777" w:rsidR="00A27DE6" w:rsidRDefault="00A27DE6"/>
    <w:sectPr w:rsidR="00A27D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0098" w14:textId="77777777" w:rsidR="00652080" w:rsidRDefault="00652080" w:rsidP="00A3037D">
      <w:r>
        <w:separator/>
      </w:r>
    </w:p>
  </w:endnote>
  <w:endnote w:type="continuationSeparator" w:id="0">
    <w:p w14:paraId="1BB51E37" w14:textId="77777777" w:rsidR="00652080" w:rsidRDefault="00652080" w:rsidP="00A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680AD" w14:textId="77777777" w:rsidR="00652080" w:rsidRDefault="00652080" w:rsidP="00A3037D">
      <w:r>
        <w:separator/>
      </w:r>
    </w:p>
  </w:footnote>
  <w:footnote w:type="continuationSeparator" w:id="0">
    <w:p w14:paraId="5CDFF05D" w14:textId="77777777" w:rsidR="00652080" w:rsidRDefault="00652080" w:rsidP="00A3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2263"/>
      <w:gridCol w:w="6096"/>
      <w:gridCol w:w="1269"/>
    </w:tblGrid>
    <w:tr w:rsidR="00A3037D" w14:paraId="6DC34D31" w14:textId="77777777" w:rsidTr="00A3037D">
      <w:trPr>
        <w:jc w:val="center"/>
      </w:trPr>
      <w:tc>
        <w:tcPr>
          <w:tcW w:w="2263" w:type="dxa"/>
          <w:vMerge w:val="restart"/>
        </w:tcPr>
        <w:p w14:paraId="59B2D033" w14:textId="36E65C51" w:rsidR="00A3037D" w:rsidRDefault="00A3037D" w:rsidP="00A3037D">
          <w:pPr>
            <w:pStyle w:val="Intestazione"/>
          </w:pPr>
          <w:r w:rsidRPr="00A3037D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E705256" wp14:editId="11823D4D">
                <wp:simplePos x="0" y="0"/>
                <wp:positionH relativeFrom="margin">
                  <wp:posOffset>65405</wp:posOffset>
                </wp:positionH>
                <wp:positionV relativeFrom="margin">
                  <wp:posOffset>153670</wp:posOffset>
                </wp:positionV>
                <wp:extent cx="1143000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21240" y="20795"/>
                    <wp:lineTo x="21240" y="0"/>
                    <wp:lineTo x="0" y="0"/>
                  </wp:wrapPolygon>
                </wp:wrapTight>
                <wp:docPr id="964844314" name="Immagine 4" descr="Immagine che contiene Carattere, arcobaleno, test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844314" name="Immagine 4" descr="Immagine che contiene Carattere, arcobaleno, test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13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</w:tcPr>
        <w:p w14:paraId="5F39D31E" w14:textId="77777777" w:rsidR="00A3037D" w:rsidRPr="00A3037D" w:rsidRDefault="00A3037D" w:rsidP="00A3037D">
          <w:pPr>
            <w:jc w:val="center"/>
            <w:rPr>
              <w:b/>
              <w:bCs/>
              <w:sz w:val="22"/>
              <w:szCs w:val="22"/>
            </w:rPr>
          </w:pPr>
          <w:r w:rsidRPr="00A3037D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6540CC81" wp14:editId="01F255A5">
                <wp:extent cx="247650" cy="247650"/>
                <wp:effectExtent l="0" t="0" r="0" b="0"/>
                <wp:docPr id="1794986379" name="Immagine 3" descr="Immagine che contiene schizzo, disegno, clipart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154662" name="Immagine 3" descr="Immagine che contiene schizzo, disegno, clipart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EA2D89" w14:textId="6732E2FD" w:rsidR="00A3037D" w:rsidRPr="00A3037D" w:rsidRDefault="00A3037D" w:rsidP="007B355E">
          <w:pPr>
            <w:pStyle w:val="Intestazione"/>
            <w:jc w:val="center"/>
            <w:rPr>
              <w:b/>
              <w:bCs/>
              <w:i/>
              <w:sz w:val="22"/>
              <w:szCs w:val="22"/>
            </w:rPr>
          </w:pPr>
          <w:r w:rsidRPr="00A3037D">
            <w:rPr>
              <w:b/>
              <w:bCs/>
              <w:sz w:val="22"/>
              <w:szCs w:val="22"/>
            </w:rPr>
            <w:t xml:space="preserve">Istituto </w:t>
          </w:r>
          <w:proofErr w:type="gramStart"/>
          <w:r w:rsidRPr="00A3037D">
            <w:rPr>
              <w:b/>
              <w:bCs/>
              <w:sz w:val="22"/>
              <w:szCs w:val="22"/>
            </w:rPr>
            <w:t>di  Istruzione</w:t>
          </w:r>
          <w:proofErr w:type="gramEnd"/>
          <w:r w:rsidRPr="00A3037D">
            <w:rPr>
              <w:b/>
              <w:bCs/>
              <w:sz w:val="22"/>
              <w:szCs w:val="22"/>
            </w:rPr>
            <w:t xml:space="preserve"> Superiore  “Vincenzo Benini”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3037D">
            <w:rPr>
              <w:b/>
              <w:bCs/>
              <w:sz w:val="22"/>
              <w:szCs w:val="22"/>
            </w:rPr>
            <w:t>MELEGNANO</w:t>
          </w:r>
        </w:p>
      </w:tc>
      <w:tc>
        <w:tcPr>
          <w:tcW w:w="1269" w:type="dxa"/>
        </w:tcPr>
        <w:p w14:paraId="4CBCBE77" w14:textId="77777777" w:rsidR="00A3037D" w:rsidRDefault="00A3037D" w:rsidP="00A3037D">
          <w:pPr>
            <w:tabs>
              <w:tab w:val="left" w:pos="4440"/>
            </w:tabs>
            <w:ind w:right="-71"/>
            <w:jc w:val="center"/>
            <w:rPr>
              <w:b/>
              <w:bCs/>
              <w:sz w:val="22"/>
              <w:szCs w:val="22"/>
            </w:rPr>
          </w:pPr>
        </w:p>
        <w:p w14:paraId="21E1C806" w14:textId="2F911258" w:rsidR="00A3037D" w:rsidRPr="00A3037D" w:rsidRDefault="00A3037D" w:rsidP="00A3037D">
          <w:pPr>
            <w:tabs>
              <w:tab w:val="left" w:pos="4440"/>
            </w:tabs>
            <w:ind w:right="-71"/>
            <w:jc w:val="center"/>
            <w:rPr>
              <w:b/>
              <w:bCs/>
              <w:sz w:val="22"/>
              <w:szCs w:val="22"/>
            </w:rPr>
          </w:pPr>
          <w:r w:rsidRPr="00A3037D">
            <w:rPr>
              <w:b/>
              <w:bCs/>
              <w:sz w:val="22"/>
              <w:szCs w:val="22"/>
            </w:rPr>
            <w:t>SQ 004</w:t>
          </w:r>
        </w:p>
      </w:tc>
    </w:tr>
    <w:tr w:rsidR="00A3037D" w14:paraId="11EBEF8E" w14:textId="77777777" w:rsidTr="00A3037D">
      <w:trPr>
        <w:jc w:val="center"/>
      </w:trPr>
      <w:tc>
        <w:tcPr>
          <w:tcW w:w="2263" w:type="dxa"/>
          <w:vMerge/>
        </w:tcPr>
        <w:p w14:paraId="787547C9" w14:textId="77777777" w:rsidR="00A3037D" w:rsidRDefault="00A3037D">
          <w:pPr>
            <w:pStyle w:val="Intestazione"/>
          </w:pPr>
        </w:p>
      </w:tc>
      <w:tc>
        <w:tcPr>
          <w:tcW w:w="6096" w:type="dxa"/>
        </w:tcPr>
        <w:p w14:paraId="4F342692" w14:textId="77777777" w:rsidR="00A3037D" w:rsidRPr="00A3037D" w:rsidRDefault="00A3037D" w:rsidP="00A3037D">
          <w:pPr>
            <w:pStyle w:val="Titolo2"/>
            <w:jc w:val="center"/>
            <w:rPr>
              <w:rFonts w:ascii="Times New Roman" w:hAnsi="Times New Roman" w:cs="Times New Roman"/>
              <w:b/>
              <w:bCs/>
              <w:iCs/>
              <w:color w:val="auto"/>
              <w:sz w:val="22"/>
              <w:szCs w:val="22"/>
            </w:rPr>
          </w:pPr>
          <w:r w:rsidRPr="00A3037D">
            <w:rPr>
              <w:rFonts w:ascii="Times New Roman" w:hAnsi="Times New Roman" w:cs="Times New Roman"/>
              <w:b/>
              <w:bCs/>
              <w:iCs/>
              <w:color w:val="auto"/>
              <w:sz w:val="22"/>
              <w:szCs w:val="22"/>
            </w:rPr>
            <w:t>PROGRAMMA EFFETTIVAMENTE SVOLTO</w:t>
          </w:r>
        </w:p>
        <w:p w14:paraId="464FD4F1" w14:textId="77777777" w:rsidR="00A3037D" w:rsidRDefault="00A3037D">
          <w:pPr>
            <w:pStyle w:val="Intestazione"/>
          </w:pPr>
        </w:p>
      </w:tc>
      <w:tc>
        <w:tcPr>
          <w:tcW w:w="1269" w:type="dxa"/>
        </w:tcPr>
        <w:p w14:paraId="7FA9032E" w14:textId="286EECEA" w:rsidR="00A3037D" w:rsidRDefault="007B355E" w:rsidP="007B355E">
          <w:pPr>
            <w:pStyle w:val="Intestazione"/>
            <w:spacing w:before="240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   pag. </w:t>
          </w:r>
          <w:r>
            <w:rPr>
              <w:rFonts w:asciiTheme="minorHAnsi" w:eastAsiaTheme="minorEastAsia" w:hAnsiTheme="minorHAnsi" w:cstheme="minorBidi"/>
              <w:sz w:val="22"/>
              <w:szCs w:val="22"/>
            </w:rPr>
            <w:fldChar w:fldCharType="begin"/>
          </w:r>
          <w:r>
            <w:instrText>PAGE    \* MERGEFORMAT</w:instrText>
          </w:r>
          <w:r>
            <w:rPr>
              <w:rFonts w:asciiTheme="minorHAnsi" w:eastAsiaTheme="minorEastAsia" w:hAnsiTheme="minorHAnsi" w:cstheme="minorBidi"/>
              <w:sz w:val="22"/>
              <w:szCs w:val="22"/>
            </w:rPr>
            <w:fldChar w:fldCharType="separate"/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>1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fldChar w:fldCharType="end"/>
          </w:r>
        </w:p>
      </w:tc>
    </w:tr>
  </w:tbl>
  <w:p w14:paraId="76730D38" w14:textId="10965690" w:rsidR="00A3037D" w:rsidRDefault="00A3037D">
    <w:pPr>
      <w:pStyle w:val="Intestazione"/>
    </w:pPr>
  </w:p>
  <w:p w14:paraId="1BE24800" w14:textId="562F7A48" w:rsidR="00A3037D" w:rsidRDefault="00A303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C1152"/>
    <w:multiLevelType w:val="hybridMultilevel"/>
    <w:tmpl w:val="77F45844"/>
    <w:lvl w:ilvl="0" w:tplc="4E5E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83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7D"/>
    <w:rsid w:val="00652080"/>
    <w:rsid w:val="007B355E"/>
    <w:rsid w:val="009046E5"/>
    <w:rsid w:val="00A27DE6"/>
    <w:rsid w:val="00A3037D"/>
    <w:rsid w:val="00F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6FAC1"/>
  <w15:chartTrackingRefBased/>
  <w15:docId w15:val="{235E6346-D411-4739-9022-B7656C3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3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0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0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0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0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03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03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03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03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03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03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0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03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03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03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03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037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A30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37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30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37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A3037D"/>
  </w:style>
  <w:style w:type="table" w:styleId="Grigliatabella">
    <w:name w:val="Table Grid"/>
    <w:basedOn w:val="Tabellanormale"/>
    <w:uiPriority w:val="39"/>
    <w:rsid w:val="00A3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5257-8DF4-4EB6-9BFB-A258FB97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34</vt:i4>
      </vt:variant>
    </vt:vector>
  </HeadingPairs>
  <TitlesOfParts>
    <vt:vector size="35" baseType="lpstr">
      <vt:lpstr/>
      <vt:lpstr/>
      <vt:lpstr/>
      <vt:lpstr>PROGRAMMA</vt:lpstr>
      <vt:lpstr>Il corso di latino è stato composto da: 1) lezioni di spiegazione delle struttur</vt:lpstr>
      <vt:lpstr>CONTENUTI SPECIFICI: </vt:lpstr>
      <vt:lpstr>Ripasso ed esercizi sulla III declinazione</vt:lpstr>
      <vt:lpstr/>
      <vt:lpstr>Gli aggettivi della II classe: a tre uscite, a due uscite, ad una uscita.</vt:lpstr>
      <vt:lpstr>I complementi di limitazione, materia e argomento </vt:lpstr>
      <vt:lpstr>Il sistema del perfetto: l’indicativo perfetto attivo e l’indicativo perfetto pa</vt:lpstr>
      <vt:lpstr>Il passivo impersonale</vt:lpstr>
      <vt:lpstr>Il paradigma verbale completo.</vt:lpstr>
      <vt:lpstr/>
      <vt:lpstr/>
      <vt:lpstr/>
      <vt:lpstr/>
      <vt:lpstr/>
      <vt:lpstr>Il complemento di fine; il doppio dativo</vt:lpstr>
      <vt:lpstr/>
      <vt:lpstr>L’indicativo piuccheperfetto attivo e l’indicativo piuccheperfetto passivo delle</vt:lpstr>
      <vt:lpstr>L’indicativo futuro anteriore attivo e l’indicativo futuro anteriore passivo del</vt:lpstr>
      <vt:lpstr>Le proposizioni temporali con l’indicativo.</vt:lpstr>
      <vt:lpstr>I pronomi personali; i pronomi e gli aggettivi dimostrativi.</vt:lpstr>
      <vt:lpstr>Il participio presente e perfetto.</vt:lpstr>
      <vt:lpstr>La quarta declinazione e le sue particolarità.</vt:lpstr>
      <vt:lpstr>L’ablativo assoluto con il participio presente, con il participio perfetto e l’a</vt:lpstr>
      <vt:lpstr>Il genitivo di pertinenza.</vt:lpstr>
      <vt:lpstr>La quinta declinazione.</vt:lpstr>
      <vt:lpstr>Nomi composti e indeclinabili.</vt:lpstr>
      <vt:lpstr>I pronomi e gli aggettivi determinativi.</vt:lpstr>
      <vt:lpstr>I complementi di abbondanza e privazione.</vt:lpstr>
      <vt:lpstr>Il participio futuro.</vt:lpstr>
      <vt:lpstr>La coniugazione perifrastica attiva.</vt:lpstr>
      <vt:lpstr>Il pronome relativo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Mariani</dc:creator>
  <cp:keywords/>
  <dc:description/>
  <cp:lastModifiedBy>Miriam Mariani</cp:lastModifiedBy>
  <cp:revision>1</cp:revision>
  <dcterms:created xsi:type="dcterms:W3CDTF">2024-05-29T17:46:00Z</dcterms:created>
  <dcterms:modified xsi:type="dcterms:W3CDTF">2024-05-29T18:02:00Z</dcterms:modified>
</cp:coreProperties>
</file>