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0578C" w14:textId="0344CBDC" w:rsidR="00B5187A" w:rsidRDefault="00BD0A26" w:rsidP="00BD0A26">
      <w:pPr>
        <w:ind w:left="4956" w:firstLine="708"/>
      </w:pPr>
      <w:r>
        <w:t>ANNO SCOLASTICO</w:t>
      </w:r>
      <w:r w:rsidR="004A4093">
        <w:t xml:space="preserve"> </w:t>
      </w:r>
      <w:r w:rsidR="001A6406">
        <w:t>2023/2024</w:t>
      </w:r>
    </w:p>
    <w:p w14:paraId="15EB6CA1" w14:textId="38A49D13" w:rsidR="00BD0A26" w:rsidRDefault="00B5187A">
      <w:pPr>
        <w:spacing w:line="360" w:lineRule="auto"/>
      </w:pPr>
      <w:r>
        <w:t>DOCENTE</w:t>
      </w:r>
      <w:r w:rsidR="00BA767A">
        <w:t xml:space="preserve"> </w:t>
      </w:r>
      <w:r w:rsidR="001A6406">
        <w:t>Francesca Luisa Maria Bianchi</w:t>
      </w:r>
    </w:p>
    <w:p w14:paraId="03B31D01" w14:textId="23947356" w:rsidR="00BD0A26" w:rsidRDefault="00B5187A">
      <w:pPr>
        <w:spacing w:line="360" w:lineRule="auto"/>
      </w:pPr>
      <w:r>
        <w:t xml:space="preserve">DISCIPLINA </w:t>
      </w:r>
      <w:r w:rsidR="00ED0037">
        <w:t>Storia</w:t>
      </w:r>
    </w:p>
    <w:p w14:paraId="096C71E7" w14:textId="0E2ADF79" w:rsidR="00BD0A26" w:rsidRDefault="00B5187A" w:rsidP="00BD0A26">
      <w:pPr>
        <w:spacing w:line="360" w:lineRule="auto"/>
      </w:pPr>
      <w:proofErr w:type="gramStart"/>
      <w:r>
        <w:t xml:space="preserve">CLASSE </w:t>
      </w:r>
      <w:r w:rsidR="004A4093">
        <w:t xml:space="preserve"> </w:t>
      </w:r>
      <w:r w:rsidR="001A6406">
        <w:t>II</w:t>
      </w:r>
      <w:r w:rsidR="00ED0037">
        <w:t>I</w:t>
      </w:r>
      <w:proofErr w:type="gramEnd"/>
      <w:r w:rsidR="001A6406">
        <w:t xml:space="preserve"> </w:t>
      </w:r>
      <w:r w:rsidR="001A6406">
        <w:tab/>
      </w:r>
      <w:r>
        <w:t xml:space="preserve">SEZ </w:t>
      </w:r>
      <w:r w:rsidR="004A4093">
        <w:t xml:space="preserve"> </w:t>
      </w:r>
      <w:r w:rsidR="00ED0037">
        <w:t>A</w:t>
      </w:r>
      <w:r w:rsidR="001A6406">
        <w:t xml:space="preserve">      </w:t>
      </w:r>
      <w:r>
        <w:t xml:space="preserve">INDIRIZZO </w:t>
      </w:r>
      <w:r w:rsidR="001A6406">
        <w:t xml:space="preserve"> AFM</w:t>
      </w:r>
    </w:p>
    <w:p w14:paraId="205A69C9" w14:textId="546E37F8" w:rsidR="00BD0A26" w:rsidRPr="00ED0037" w:rsidRDefault="00B5187A">
      <w:pPr>
        <w:rPr>
          <w:smallCaps/>
        </w:rPr>
      </w:pPr>
      <w:r>
        <w:t>LIBRO DI TESTO</w:t>
      </w:r>
      <w:r w:rsidR="00ED0037">
        <w:t xml:space="preserve">: </w:t>
      </w:r>
      <w:r w:rsidR="00ED0037" w:rsidRPr="00ED0037">
        <w:rPr>
          <w:smallCaps/>
        </w:rPr>
        <w:t>V. Castronovo</w:t>
      </w:r>
      <w:r w:rsidR="00ED0037">
        <w:t xml:space="preserve">, </w:t>
      </w:r>
      <w:r w:rsidR="00ED0037" w:rsidRPr="00ED0037">
        <w:rPr>
          <w:i/>
          <w:iCs/>
        </w:rPr>
        <w:t>Impronta storica. Per il nuovo esame di stato. 1. Dal Mille al Seicento</w:t>
      </w:r>
      <w:r w:rsidR="00ED0037">
        <w:t>, La Nuova Italia.</w:t>
      </w:r>
      <w:r>
        <w:t xml:space="preserve"> </w:t>
      </w:r>
    </w:p>
    <w:p w14:paraId="479906B5" w14:textId="77777777" w:rsidR="00BD0A26" w:rsidRDefault="00BD0A26"/>
    <w:p w14:paraId="54A31A8E" w14:textId="529BEABD" w:rsidR="00BD0A26" w:rsidRDefault="00ED0037">
      <w:r>
        <w:t>Appunti introduttivi e di raccordo: da Costantino a Carlo Magno.</w:t>
      </w:r>
    </w:p>
    <w:p w14:paraId="265358F2" w14:textId="7FA19542" w:rsidR="00ED0037" w:rsidRDefault="00ED0037">
      <w:r>
        <w:t>Capitolo per il ripasso: L’Europa dell’Alto Medioevo, pp. 1-11.</w:t>
      </w:r>
    </w:p>
    <w:p w14:paraId="05B3B519" w14:textId="5FBD6F74" w:rsidR="00ED0037" w:rsidRDefault="00ED0037">
      <w:r>
        <w:t>Cap. 1: Le svolte dell’Anno Mille, pp. 14-31.</w:t>
      </w:r>
    </w:p>
    <w:p w14:paraId="4C53C5B0" w14:textId="3DC60ADE" w:rsidR="00ED0037" w:rsidRDefault="00ED0037">
      <w:r>
        <w:t>Cap. 2: Poteri universali e monarchie feudali, pp. 36-54.</w:t>
      </w:r>
    </w:p>
    <w:p w14:paraId="7D73F842" w14:textId="0BB67A33" w:rsidR="00ED0037" w:rsidRDefault="00ED0037">
      <w:r>
        <w:t>Cap. 3: L’Italia tra Comuni e impero, pp. 62-74.</w:t>
      </w:r>
    </w:p>
    <w:p w14:paraId="64CD9192" w14:textId="3354FC36" w:rsidR="00ED0037" w:rsidRDefault="00ED0037">
      <w:r>
        <w:t>Cap. 4: Società e cultura nel Basso Medioevo, pp. 78- 89.</w:t>
      </w:r>
    </w:p>
    <w:p w14:paraId="1BA7D5CD" w14:textId="780653CD" w:rsidR="00ED0037" w:rsidRDefault="00ED0037">
      <w:r>
        <w:t>Cap. 5: La peste nera (in Letteratura italiana), riferimenti a pp. 120-123.</w:t>
      </w:r>
    </w:p>
    <w:p w14:paraId="4CE45E2D" w14:textId="52A9520E" w:rsidR="00ED0037" w:rsidRDefault="00ED0037">
      <w:r>
        <w:t xml:space="preserve">Cap. 6: Il declino dei poteri universali, pp. 134-137; </w:t>
      </w:r>
      <w:r w:rsidR="007D4A9E">
        <w:t>141-144.</w:t>
      </w:r>
    </w:p>
    <w:p w14:paraId="3FD46CF3" w14:textId="7393E31C" w:rsidR="007D4A9E" w:rsidRDefault="007D4A9E">
      <w:r>
        <w:t>Cap. 7: L’ascesa degli stati nazionali e l’avanzata turca, pp. 150-154; 160-163; 168-169.</w:t>
      </w:r>
    </w:p>
    <w:p w14:paraId="4538FF20" w14:textId="0BE2A551" w:rsidR="007D4A9E" w:rsidRDefault="007D4A9E">
      <w:r>
        <w:t>Cap. 8: L’Italia delle Signorie e degli stati regionali, pp. 195-205.</w:t>
      </w:r>
    </w:p>
    <w:p w14:paraId="66170217" w14:textId="114812AC" w:rsidR="007D4A9E" w:rsidRDefault="007D4A9E">
      <w:r>
        <w:t>Cap. 9: Lo scacchiere politico italiano nel Quattrocento, pp. 210-218.</w:t>
      </w:r>
    </w:p>
    <w:p w14:paraId="666B9EB9" w14:textId="4224B178" w:rsidR="007D4A9E" w:rsidRDefault="007D4A9E">
      <w:r>
        <w:t>Cap. 10: L’Umanesimo e il Rinascimento, pp. 224-228.</w:t>
      </w:r>
    </w:p>
    <w:p w14:paraId="1FE8F14A" w14:textId="55A0388D" w:rsidR="007D4A9E" w:rsidRDefault="007D4A9E">
      <w:r>
        <w:t>Cap. 11: Le grandi esplorazioni oceaniche, pp. 260-</w:t>
      </w:r>
      <w:r w:rsidR="0047535F">
        <w:t>262; 265; 266-</w:t>
      </w:r>
      <w:r w:rsidR="00072EC8">
        <w:t>268; 270-275.</w:t>
      </w:r>
    </w:p>
    <w:p w14:paraId="4F00F0A5" w14:textId="3FF6D4AE" w:rsidR="00072EC8" w:rsidRDefault="00072EC8">
      <w:r>
        <w:t>Cap. 12: L’America dalla scoperta alla conquista, pp. 280-291.</w:t>
      </w:r>
    </w:p>
    <w:p w14:paraId="60AB3AA2" w14:textId="4211F1C3" w:rsidR="00072EC8" w:rsidRDefault="00072EC8">
      <w:r>
        <w:t>Cap. 14: La Riforma protestante e la fine dell’unità cristiana, pp. 334-341; 345-351.</w:t>
      </w:r>
    </w:p>
    <w:p w14:paraId="25F0A9F4" w14:textId="6FA7F18E" w:rsidR="00072EC8" w:rsidRDefault="00072EC8">
      <w:r>
        <w:t>Cap. 15: La Chiesa tra Riforma cattolica e Controriforma, pp. 355-358; 360-361; 363-364.</w:t>
      </w:r>
    </w:p>
    <w:p w14:paraId="03C41D34" w14:textId="6215AABD" w:rsidR="00072EC8" w:rsidRDefault="00072EC8">
      <w:r>
        <w:t>Cap. 16: Le guerre d’Italia e il dominio spagnolo sulla Penisola, pp. 368-370; 372; 375 (</w:t>
      </w:r>
      <w:r w:rsidRPr="00150EFB">
        <w:rPr>
          <w:smallCaps/>
        </w:rPr>
        <w:t>Compito</w:t>
      </w:r>
      <w:r>
        <w:t>).</w:t>
      </w:r>
    </w:p>
    <w:p w14:paraId="1A090278" w14:textId="2BEBB122" w:rsidR="00072EC8" w:rsidRDefault="00072EC8">
      <w:r>
        <w:t>Cap. 17: L’Inghilterra di Elisabetta I: pp. 392-399.</w:t>
      </w:r>
    </w:p>
    <w:p w14:paraId="0155977E" w14:textId="77777777" w:rsidR="004A4093" w:rsidRDefault="004A4093" w:rsidP="00CD15FF"/>
    <w:p w14:paraId="4BA1642F" w14:textId="33617739" w:rsidR="004A4093" w:rsidRDefault="004A4093" w:rsidP="00CD15FF">
      <w:r>
        <w:t xml:space="preserve">Melegnano, </w:t>
      </w:r>
      <w:r w:rsidR="001019E6">
        <w:t>3</w:t>
      </w:r>
      <w:r w:rsidR="00BF70BB">
        <w:t>1</w:t>
      </w:r>
      <w:r w:rsidR="001019E6">
        <w:t xml:space="preserve"> maggio 2024</w:t>
      </w:r>
    </w:p>
    <w:p w14:paraId="098D4DC0" w14:textId="77777777" w:rsidR="004A4093" w:rsidRDefault="004A4093" w:rsidP="00CD15FF"/>
    <w:p w14:paraId="0CEC6232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14:paraId="637FC86B" w14:textId="77777777" w:rsidR="004A4093" w:rsidRDefault="004A4093" w:rsidP="00CD15FF"/>
    <w:p w14:paraId="383889D0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6C0BBB57" w14:textId="77777777" w:rsidR="004A4093" w:rsidRDefault="004A4093" w:rsidP="00CD15FF"/>
    <w:p w14:paraId="191EDD16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50145ECC" w14:textId="77777777" w:rsidR="004A4093" w:rsidRDefault="004A4093" w:rsidP="00CD15FF"/>
    <w:p w14:paraId="70EDC25E" w14:textId="415259E1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19E6">
        <w:t>F</w:t>
      </w:r>
      <w:r>
        <w:t>irma docente</w:t>
      </w:r>
    </w:p>
    <w:p w14:paraId="6C4674C6" w14:textId="77777777" w:rsidR="004A4093" w:rsidRDefault="004A4093" w:rsidP="00CD15FF"/>
    <w:p w14:paraId="65FACE08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14:paraId="61BEFDB8" w14:textId="77777777" w:rsidR="00B5187A" w:rsidRDefault="00B5187A"/>
    <w:p w14:paraId="77185C80" w14:textId="77777777" w:rsidR="00B5187A" w:rsidRDefault="00B5187A"/>
    <w:p w14:paraId="7CA18079" w14:textId="77777777" w:rsidR="00B5187A" w:rsidRDefault="00B5187A"/>
    <w:p w14:paraId="5ACAAA66" w14:textId="77777777" w:rsidR="00B5187A" w:rsidRDefault="00B5187A"/>
    <w:p w14:paraId="2BF8026B" w14:textId="77777777" w:rsidR="00B5187A" w:rsidRDefault="00B5187A"/>
    <w:p w14:paraId="648183E8" w14:textId="77777777" w:rsidR="00B5187A" w:rsidRDefault="00B5187A"/>
    <w:p w14:paraId="57AE4E98" w14:textId="77777777"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D0912" w14:textId="77777777" w:rsidR="00861FCE" w:rsidRDefault="00861FCE">
      <w:r>
        <w:separator/>
      </w:r>
    </w:p>
  </w:endnote>
  <w:endnote w:type="continuationSeparator" w:id="0">
    <w:p w14:paraId="47C3192F" w14:textId="77777777" w:rsidR="00861FCE" w:rsidRDefault="0086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DBB64" w14:textId="77777777"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EC7E1" w14:textId="77777777"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328D4" w14:textId="77777777"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D761A" w14:textId="77777777" w:rsidR="00861FCE" w:rsidRDefault="00861FCE">
      <w:r>
        <w:separator/>
      </w:r>
    </w:p>
  </w:footnote>
  <w:footnote w:type="continuationSeparator" w:id="0">
    <w:p w14:paraId="2501E941" w14:textId="77777777" w:rsidR="00861FCE" w:rsidRDefault="00861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DB7A3" w14:textId="77777777"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14:paraId="098E5472" w14:textId="77777777" w:rsidTr="00F62F4A">
      <w:trPr>
        <w:cantSplit/>
        <w:trHeight w:val="889"/>
      </w:trPr>
      <w:tc>
        <w:tcPr>
          <w:tcW w:w="1870" w:type="dxa"/>
          <w:vMerge w:val="restart"/>
        </w:tcPr>
        <w:p w14:paraId="5FB81509" w14:textId="77777777"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993C504" wp14:editId="24F9ED5E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14:paraId="340BE186" w14:textId="77777777" w:rsidR="00F62F4A" w:rsidRDefault="004B5D5F" w:rsidP="00CD15FF">
          <w:pPr>
            <w:jc w:val="center"/>
          </w:pPr>
          <w:bookmarkStart w:id="0" w:name="OLE_LINK1"/>
          <w:r>
            <w:rPr>
              <w:b/>
              <w:noProof/>
            </w:rPr>
            <w:drawing>
              <wp:inline distT="0" distB="0" distL="0" distR="0" wp14:anchorId="2313EA7E" wp14:editId="4E17B838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D790B2" w14:textId="77777777"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0"/>
        </w:p>
        <w:p w14:paraId="56D6CD49" w14:textId="77777777" w:rsidR="00F62F4A" w:rsidRDefault="00F62F4A" w:rsidP="00CD15FF">
          <w:pPr>
            <w:pStyle w:val="Titolo2"/>
          </w:pPr>
        </w:p>
      </w:tc>
    </w:tr>
    <w:tr w:rsidR="00F62F4A" w14:paraId="4F2377EB" w14:textId="77777777" w:rsidTr="00F62F4A">
      <w:trPr>
        <w:cantSplit/>
        <w:trHeight w:val="707"/>
      </w:trPr>
      <w:tc>
        <w:tcPr>
          <w:tcW w:w="1870" w:type="dxa"/>
          <w:vMerge/>
        </w:tcPr>
        <w:p w14:paraId="344A549C" w14:textId="77777777"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229CAB2E" w14:textId="77777777" w:rsidR="00F62F4A" w:rsidRDefault="00F62F4A" w:rsidP="00CD15FF">
          <w:pPr>
            <w:pStyle w:val="Titolo2"/>
            <w:rPr>
              <w:b/>
              <w:i w:val="0"/>
            </w:rPr>
          </w:pPr>
        </w:p>
        <w:p w14:paraId="6F5FDAA0" w14:textId="77777777"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14:paraId="4B5320F0" w14:textId="77777777" w:rsidR="00F62F4A" w:rsidRDefault="00F62F4A">
          <w:pPr>
            <w:pStyle w:val="Intestazione"/>
          </w:pPr>
        </w:p>
      </w:tc>
    </w:tr>
  </w:tbl>
  <w:p w14:paraId="1EBC5F52" w14:textId="77777777"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BC0E7" w14:textId="77777777" w:rsidR="00581E46" w:rsidRDefault="00581E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7A"/>
    <w:rsid w:val="00072EC8"/>
    <w:rsid w:val="000A5A6C"/>
    <w:rsid w:val="001019E6"/>
    <w:rsid w:val="00145C4E"/>
    <w:rsid w:val="00150EFB"/>
    <w:rsid w:val="0016125B"/>
    <w:rsid w:val="001A6406"/>
    <w:rsid w:val="001F6C92"/>
    <w:rsid w:val="002062A2"/>
    <w:rsid w:val="002B1C95"/>
    <w:rsid w:val="00312B68"/>
    <w:rsid w:val="003B3D90"/>
    <w:rsid w:val="003C0956"/>
    <w:rsid w:val="0047535F"/>
    <w:rsid w:val="004845FC"/>
    <w:rsid w:val="004A4093"/>
    <w:rsid w:val="004B5D5F"/>
    <w:rsid w:val="004F0637"/>
    <w:rsid w:val="00536960"/>
    <w:rsid w:val="0054653A"/>
    <w:rsid w:val="00581E46"/>
    <w:rsid w:val="00627E40"/>
    <w:rsid w:val="0067224D"/>
    <w:rsid w:val="006F2E85"/>
    <w:rsid w:val="007048BD"/>
    <w:rsid w:val="007D4A9E"/>
    <w:rsid w:val="00803FFD"/>
    <w:rsid w:val="0086156F"/>
    <w:rsid w:val="00861FCE"/>
    <w:rsid w:val="00883DD0"/>
    <w:rsid w:val="008A0C51"/>
    <w:rsid w:val="009074F5"/>
    <w:rsid w:val="00944898"/>
    <w:rsid w:val="00970815"/>
    <w:rsid w:val="009C1338"/>
    <w:rsid w:val="00A5719F"/>
    <w:rsid w:val="00A76F87"/>
    <w:rsid w:val="00B5187A"/>
    <w:rsid w:val="00BA767A"/>
    <w:rsid w:val="00BB1D49"/>
    <w:rsid w:val="00BB55BE"/>
    <w:rsid w:val="00BD0A26"/>
    <w:rsid w:val="00BF70BB"/>
    <w:rsid w:val="00C950B1"/>
    <w:rsid w:val="00C97D5F"/>
    <w:rsid w:val="00CD15FF"/>
    <w:rsid w:val="00D857AA"/>
    <w:rsid w:val="00ED0037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CA8E04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Francesca Bianchi</cp:lastModifiedBy>
  <cp:revision>10</cp:revision>
  <cp:lastPrinted>2006-09-27T07:18:00Z</cp:lastPrinted>
  <dcterms:created xsi:type="dcterms:W3CDTF">2024-05-30T14:39:00Z</dcterms:created>
  <dcterms:modified xsi:type="dcterms:W3CDTF">2024-06-04T02:19:00Z</dcterms:modified>
</cp:coreProperties>
</file>